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1D" w:rsidRPr="0089611D" w:rsidRDefault="0089611D" w:rsidP="0089611D">
      <w:pPr>
        <w:rPr>
          <w:rFonts w:ascii="Georgia" w:hAnsi="Georgia"/>
          <w:color w:val="002060"/>
          <w:sz w:val="72"/>
          <w:szCs w:val="72"/>
        </w:rPr>
      </w:pPr>
      <w:r w:rsidRPr="0089611D">
        <w:rPr>
          <w:rFonts w:ascii="Georgia" w:hAnsi="Georgia"/>
          <w:noProof/>
          <w:color w:val="002060"/>
          <w:sz w:val="72"/>
          <w:szCs w:val="72"/>
        </w:rPr>
        <w:drawing>
          <wp:anchor distT="0" distB="0" distL="114300" distR="114300" simplePos="0" relativeHeight="251658240" behindDoc="0" locked="0" layoutInCell="1" allowOverlap="1" wp14:anchorId="7C716274" wp14:editId="24DAF90C">
            <wp:simplePos x="0" y="0"/>
            <wp:positionH relativeFrom="column">
              <wp:posOffset>0</wp:posOffset>
            </wp:positionH>
            <wp:positionV relativeFrom="paragraph">
              <wp:posOffset>4445</wp:posOffset>
            </wp:positionV>
            <wp:extent cx="1175385" cy="13157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385" cy="1315720"/>
                    </a:xfrm>
                    <a:prstGeom prst="rect">
                      <a:avLst/>
                    </a:prstGeom>
                  </pic:spPr>
                </pic:pic>
              </a:graphicData>
            </a:graphic>
            <wp14:sizeRelH relativeFrom="page">
              <wp14:pctWidth>0</wp14:pctWidth>
            </wp14:sizeRelH>
            <wp14:sizeRelV relativeFrom="page">
              <wp14:pctHeight>0</wp14:pctHeight>
            </wp14:sizeRelV>
          </wp:anchor>
        </w:drawing>
      </w:r>
      <w:r w:rsidRPr="0089611D">
        <w:rPr>
          <w:rFonts w:ascii="Georgia" w:hAnsi="Georgia"/>
          <w:color w:val="002060"/>
          <w:sz w:val="72"/>
          <w:szCs w:val="72"/>
        </w:rPr>
        <w:t>The Good News</w:t>
      </w:r>
    </w:p>
    <w:p w:rsidR="0089611D" w:rsidRPr="0089611D" w:rsidRDefault="0089611D" w:rsidP="0089611D">
      <w:pPr>
        <w:rPr>
          <w:rFonts w:ascii="Georgia" w:hAnsi="Georgia"/>
          <w:color w:val="002060"/>
          <w:sz w:val="24"/>
          <w:szCs w:val="24"/>
        </w:rPr>
      </w:pPr>
      <w:r w:rsidRPr="0089611D">
        <w:rPr>
          <w:rFonts w:ascii="Georgia" w:hAnsi="Georgia"/>
          <w:color w:val="002060"/>
          <w:sz w:val="24"/>
          <w:szCs w:val="24"/>
        </w:rPr>
        <w:t>February 2016 / Volume 1 / Issue 6</w:t>
      </w:r>
    </w:p>
    <w:p w:rsidR="0089611D" w:rsidRDefault="0089611D" w:rsidP="0089611D">
      <w:r>
        <w:t xml:space="preserve"> </w:t>
      </w:r>
    </w:p>
    <w:p w:rsidR="0089611D" w:rsidRDefault="0089611D" w:rsidP="0089611D">
      <w:r>
        <w:t xml:space="preserve"> </w:t>
      </w:r>
    </w:p>
    <w:p w:rsidR="0089611D" w:rsidRPr="0089611D" w:rsidRDefault="0089611D" w:rsidP="0089611D">
      <w:pPr>
        <w:rPr>
          <w:rFonts w:ascii="Georgia" w:hAnsi="Georgia"/>
        </w:rPr>
      </w:pPr>
      <w:r w:rsidRPr="0089611D">
        <w:rPr>
          <w:rFonts w:ascii="Georgia" w:hAnsi="Georgia"/>
        </w:rPr>
        <w:t xml:space="preserve"> "When we were kids and our mothers needed to get some work done or we were just driving them crazy, they would say, '</w:t>
      </w:r>
      <w:proofErr w:type="gramStart"/>
      <w:r w:rsidRPr="0089611D">
        <w:rPr>
          <w:rFonts w:ascii="Georgia" w:hAnsi="Georgia"/>
        </w:rPr>
        <w:t>Go</w:t>
      </w:r>
      <w:proofErr w:type="gramEnd"/>
      <w:r w:rsidRPr="0089611D">
        <w:rPr>
          <w:rFonts w:ascii="Georgia" w:hAnsi="Georgia"/>
        </w:rPr>
        <w:t xml:space="preserve"> outside.' Remember that?" - Teacher Tom</w:t>
      </w:r>
    </w:p>
    <w:p w:rsidR="0089611D" w:rsidRPr="0089611D" w:rsidRDefault="0089611D" w:rsidP="0089611D">
      <w:pPr>
        <w:jc w:val="center"/>
        <w:rPr>
          <w:rFonts w:ascii="Georgia" w:hAnsi="Georgia"/>
          <w:color w:val="006600"/>
          <w:sz w:val="56"/>
          <w:szCs w:val="56"/>
        </w:rPr>
      </w:pPr>
      <w:r w:rsidRPr="0089611D">
        <w:rPr>
          <w:rFonts w:ascii="Georgia" w:hAnsi="Georgia"/>
          <w:color w:val="006600"/>
          <w:sz w:val="56"/>
          <w:szCs w:val="56"/>
        </w:rPr>
        <w:t xml:space="preserve">What's </w:t>
      </w:r>
      <w:proofErr w:type="gramStart"/>
      <w:r w:rsidRPr="0089611D">
        <w:rPr>
          <w:rFonts w:ascii="Georgia" w:hAnsi="Georgia"/>
          <w:color w:val="006600"/>
          <w:sz w:val="56"/>
          <w:szCs w:val="56"/>
        </w:rPr>
        <w:t>New</w:t>
      </w:r>
      <w:proofErr w:type="gramEnd"/>
    </w:p>
    <w:p w:rsidR="0089611D" w:rsidRPr="0089611D" w:rsidRDefault="0089611D" w:rsidP="0089611D">
      <w:pPr>
        <w:jc w:val="center"/>
        <w:rPr>
          <w:rFonts w:ascii="Georgia" w:hAnsi="Georgia"/>
          <w:b/>
          <w:sz w:val="24"/>
          <w:szCs w:val="24"/>
        </w:rPr>
      </w:pPr>
      <w:r w:rsidRPr="0089611D">
        <w:rPr>
          <w:rFonts w:ascii="Georgia" w:hAnsi="Georgia"/>
          <w:b/>
          <w:sz w:val="24"/>
          <w:szCs w:val="24"/>
        </w:rPr>
        <w:t>Tentative Check Disbursement Dates</w:t>
      </w:r>
    </w:p>
    <w:p w:rsidR="0089611D" w:rsidRDefault="0089611D" w:rsidP="0089611D">
      <w:pPr>
        <w:sectPr w:rsidR="0089611D">
          <w:pgSz w:w="12240" w:h="15840"/>
          <w:pgMar w:top="1440" w:right="1440" w:bottom="1440" w:left="1440" w:header="720" w:footer="720" w:gutter="0"/>
          <w:cols w:space="720"/>
          <w:docGrid w:linePitch="360"/>
        </w:sectPr>
      </w:pPr>
      <w:r>
        <w:t xml:space="preserve"> </w:t>
      </w:r>
    </w:p>
    <w:p w:rsidR="0089611D" w:rsidRPr="0089611D" w:rsidRDefault="0089611D" w:rsidP="0089611D">
      <w:pPr>
        <w:rPr>
          <w:rFonts w:ascii="Georgia" w:hAnsi="Georgia"/>
          <w:b/>
        </w:rPr>
      </w:pPr>
      <w:r w:rsidRPr="0089611D">
        <w:rPr>
          <w:rFonts w:ascii="Georgia" w:hAnsi="Georgia"/>
          <w:b/>
        </w:rPr>
        <w:lastRenderedPageBreak/>
        <w:t>Claim Month     Payment Date</w:t>
      </w:r>
    </w:p>
    <w:p w:rsidR="0089611D" w:rsidRPr="0089611D" w:rsidRDefault="0089611D" w:rsidP="0089611D">
      <w:pPr>
        <w:rPr>
          <w:rFonts w:ascii="Georgia" w:hAnsi="Georgia"/>
        </w:rPr>
      </w:pPr>
      <w:r w:rsidRPr="0089611D">
        <w:rPr>
          <w:rFonts w:ascii="Georgia" w:hAnsi="Georgia"/>
        </w:rPr>
        <w:t xml:space="preserve"> January             February 29, 2016</w:t>
      </w:r>
    </w:p>
    <w:p w:rsidR="0089611D" w:rsidRPr="0089611D" w:rsidRDefault="0089611D" w:rsidP="0089611D">
      <w:pPr>
        <w:rPr>
          <w:rFonts w:ascii="Georgia" w:hAnsi="Georgia"/>
        </w:rPr>
      </w:pPr>
      <w:r w:rsidRPr="0089611D">
        <w:rPr>
          <w:rFonts w:ascii="Georgia" w:hAnsi="Georgia"/>
        </w:rPr>
        <w:t xml:space="preserve"> February            April 1, 2016</w:t>
      </w:r>
    </w:p>
    <w:p w:rsidR="0089611D" w:rsidRPr="0089611D" w:rsidRDefault="0089611D" w:rsidP="0089611D">
      <w:pPr>
        <w:rPr>
          <w:rFonts w:ascii="Georgia" w:hAnsi="Georgia"/>
        </w:rPr>
      </w:pPr>
      <w:r w:rsidRPr="0089611D">
        <w:rPr>
          <w:rFonts w:ascii="Georgia" w:hAnsi="Georgia"/>
        </w:rPr>
        <w:t xml:space="preserve"> March                 April 29, 2016  </w:t>
      </w:r>
    </w:p>
    <w:p w:rsidR="0089611D" w:rsidRPr="0089611D" w:rsidRDefault="0089611D" w:rsidP="0089611D">
      <w:pPr>
        <w:rPr>
          <w:rFonts w:ascii="Georgia" w:hAnsi="Georgia"/>
          <w:b/>
        </w:rPr>
      </w:pPr>
      <w:r w:rsidRPr="0089611D">
        <w:rPr>
          <w:rFonts w:ascii="Georgia" w:hAnsi="Georgia"/>
          <w:b/>
        </w:rPr>
        <w:lastRenderedPageBreak/>
        <w:t>Claim Month          Payment Date</w:t>
      </w:r>
    </w:p>
    <w:p w:rsidR="0089611D" w:rsidRPr="0089611D" w:rsidRDefault="0089611D" w:rsidP="0089611D">
      <w:pPr>
        <w:rPr>
          <w:rFonts w:ascii="Georgia" w:hAnsi="Georgia"/>
        </w:rPr>
      </w:pPr>
      <w:r w:rsidRPr="0089611D">
        <w:rPr>
          <w:rFonts w:ascii="Georgia" w:hAnsi="Georgia"/>
        </w:rPr>
        <w:t xml:space="preserve"> April                        May 30, 2016</w:t>
      </w:r>
    </w:p>
    <w:p w:rsidR="0089611D" w:rsidRPr="0089611D" w:rsidRDefault="0089611D" w:rsidP="0089611D">
      <w:pPr>
        <w:rPr>
          <w:rFonts w:ascii="Georgia" w:hAnsi="Georgia"/>
        </w:rPr>
      </w:pPr>
      <w:r w:rsidRPr="0089611D">
        <w:rPr>
          <w:rFonts w:ascii="Georgia" w:hAnsi="Georgia"/>
        </w:rPr>
        <w:t xml:space="preserve"> May                         June 30, 2016</w:t>
      </w:r>
    </w:p>
    <w:p w:rsidR="0089611D" w:rsidRPr="0089611D" w:rsidRDefault="0089611D" w:rsidP="0089611D">
      <w:pPr>
        <w:rPr>
          <w:rFonts w:ascii="Georgia" w:hAnsi="Georgia"/>
        </w:rPr>
      </w:pPr>
      <w:r w:rsidRPr="0089611D">
        <w:rPr>
          <w:rFonts w:ascii="Georgia" w:hAnsi="Georgia"/>
        </w:rPr>
        <w:t xml:space="preserve"> June                       August 1, 2016</w:t>
      </w:r>
    </w:p>
    <w:p w:rsidR="0089611D" w:rsidRDefault="0089611D" w:rsidP="0089611D">
      <w:pPr>
        <w:sectPr w:rsidR="0089611D" w:rsidSect="0089611D">
          <w:type w:val="continuous"/>
          <w:pgSz w:w="12240" w:h="15840"/>
          <w:pgMar w:top="1440" w:right="1440" w:bottom="1440" w:left="1440" w:header="720" w:footer="720" w:gutter="0"/>
          <w:cols w:num="2" w:space="720"/>
          <w:docGrid w:linePitch="360"/>
        </w:sectPr>
      </w:pPr>
    </w:p>
    <w:p w:rsidR="0089611D" w:rsidRDefault="0089611D" w:rsidP="0089611D">
      <w:r>
        <w:lastRenderedPageBreak/>
        <w:t xml:space="preserve">  </w:t>
      </w:r>
    </w:p>
    <w:p w:rsidR="0089611D" w:rsidRPr="0089611D" w:rsidRDefault="0089611D" w:rsidP="0089611D">
      <w:pPr>
        <w:jc w:val="center"/>
        <w:rPr>
          <w:rFonts w:ascii="Georgia" w:hAnsi="Georgia"/>
          <w:b/>
          <w:color w:val="C00000"/>
          <w:sz w:val="24"/>
          <w:szCs w:val="24"/>
        </w:rPr>
      </w:pPr>
      <w:r w:rsidRPr="0089611D">
        <w:rPr>
          <w:rFonts w:ascii="Georgia" w:hAnsi="Georgia"/>
          <w:b/>
          <w:color w:val="C00000"/>
          <w:sz w:val="24"/>
          <w:szCs w:val="24"/>
        </w:rPr>
        <w:t>Non-Candy</w:t>
      </w:r>
      <w:r w:rsidRPr="0089611D">
        <w:rPr>
          <w:rFonts w:ascii="Georgia" w:hAnsi="Georgia"/>
          <w:b/>
          <w:color w:val="C00000"/>
          <w:sz w:val="24"/>
          <w:szCs w:val="24"/>
        </w:rPr>
        <w:t xml:space="preserve"> Valentine Ideas</w:t>
      </w:r>
    </w:p>
    <w:p w:rsidR="0089611D" w:rsidRDefault="0089611D" w:rsidP="0089611D">
      <w:pPr>
        <w:sectPr w:rsidR="0089611D" w:rsidSect="0089611D">
          <w:type w:val="continuous"/>
          <w:pgSz w:w="12240" w:h="15840"/>
          <w:pgMar w:top="1440" w:right="1440" w:bottom="1440" w:left="1440" w:header="720" w:footer="720" w:gutter="0"/>
          <w:cols w:space="720"/>
          <w:docGrid w:linePitch="360"/>
        </w:sectPr>
      </w:pPr>
      <w:r>
        <w:t xml:space="preserve">  </w:t>
      </w:r>
    </w:p>
    <w:p w:rsidR="0089611D" w:rsidRPr="0089611D" w:rsidRDefault="0089611D" w:rsidP="0089611D">
      <w:pPr>
        <w:rPr>
          <w:rFonts w:ascii="Georgia" w:hAnsi="Georgia"/>
          <w:color w:val="C00000"/>
        </w:rPr>
      </w:pPr>
      <w:r w:rsidRPr="0089611D">
        <w:rPr>
          <w:rFonts w:ascii="Georgia" w:hAnsi="Georgia"/>
          <w:color w:val="C00000"/>
        </w:rPr>
        <w:lastRenderedPageBreak/>
        <w:t>Bananas - "I'm bananas over you!"</w:t>
      </w:r>
    </w:p>
    <w:p w:rsidR="0089611D" w:rsidRPr="0089611D" w:rsidRDefault="0089611D" w:rsidP="0089611D">
      <w:pPr>
        <w:rPr>
          <w:rFonts w:ascii="Georgia" w:hAnsi="Georgia"/>
          <w:color w:val="C00000"/>
        </w:rPr>
      </w:pPr>
      <w:r w:rsidRPr="0089611D">
        <w:rPr>
          <w:rFonts w:ascii="Georgia" w:hAnsi="Georgia"/>
          <w:color w:val="C00000"/>
        </w:rPr>
        <w:t xml:space="preserve"> Apples - "You're the apple of my eye!"</w:t>
      </w:r>
    </w:p>
    <w:p w:rsidR="0089611D" w:rsidRPr="0089611D" w:rsidRDefault="0089611D" w:rsidP="0089611D">
      <w:pPr>
        <w:rPr>
          <w:rFonts w:ascii="Georgia" w:hAnsi="Georgia"/>
          <w:color w:val="C00000"/>
        </w:rPr>
      </w:pPr>
      <w:r w:rsidRPr="0089611D">
        <w:rPr>
          <w:rFonts w:ascii="Georgia" w:hAnsi="Georgia"/>
          <w:color w:val="C00000"/>
        </w:rPr>
        <w:t xml:space="preserve"> Stickers - "I'm stuck on you"</w:t>
      </w:r>
    </w:p>
    <w:p w:rsidR="0089611D" w:rsidRPr="0089611D" w:rsidRDefault="0089611D" w:rsidP="0089611D">
      <w:pPr>
        <w:rPr>
          <w:rFonts w:ascii="Georgia" w:hAnsi="Georgia"/>
          <w:color w:val="C00000"/>
        </w:rPr>
      </w:pPr>
      <w:r w:rsidRPr="0089611D">
        <w:rPr>
          <w:rFonts w:ascii="Georgia" w:hAnsi="Georgia"/>
          <w:color w:val="C00000"/>
        </w:rPr>
        <w:t xml:space="preserve"> Valentine's pencils - "You're all write!"</w:t>
      </w:r>
    </w:p>
    <w:p w:rsidR="0089611D" w:rsidRPr="0089611D" w:rsidRDefault="0089611D" w:rsidP="0089611D">
      <w:pPr>
        <w:rPr>
          <w:rFonts w:ascii="Georgia" w:hAnsi="Georgia"/>
          <w:color w:val="C00000"/>
        </w:rPr>
      </w:pPr>
      <w:r w:rsidRPr="0089611D">
        <w:rPr>
          <w:rFonts w:ascii="Georgia" w:hAnsi="Georgia"/>
          <w:color w:val="C00000"/>
        </w:rPr>
        <w:t xml:space="preserve"> Bubbles - "I'm bubbling over for you!"</w:t>
      </w:r>
    </w:p>
    <w:p w:rsidR="0089611D" w:rsidRPr="0089611D" w:rsidRDefault="0089611D" w:rsidP="0089611D">
      <w:pPr>
        <w:rPr>
          <w:rFonts w:ascii="Georgia" w:hAnsi="Georgia"/>
          <w:color w:val="C00000"/>
        </w:rPr>
      </w:pPr>
      <w:r w:rsidRPr="0089611D">
        <w:rPr>
          <w:rFonts w:ascii="Georgia" w:hAnsi="Georgia"/>
          <w:color w:val="C00000"/>
        </w:rPr>
        <w:t xml:space="preserve"> Ruler - "Valentine, you rule!"</w:t>
      </w:r>
    </w:p>
    <w:p w:rsidR="0089611D" w:rsidRPr="0089611D" w:rsidRDefault="0089611D" w:rsidP="0089611D">
      <w:pPr>
        <w:rPr>
          <w:rFonts w:ascii="Georgia" w:hAnsi="Georgia"/>
          <w:color w:val="C00000"/>
        </w:rPr>
      </w:pPr>
      <w:r w:rsidRPr="0089611D">
        <w:rPr>
          <w:rFonts w:ascii="Georgia" w:hAnsi="Georgia"/>
          <w:color w:val="C00000"/>
        </w:rPr>
        <w:t xml:space="preserve"> Glow Stick - "You make my heart glow"</w:t>
      </w:r>
    </w:p>
    <w:p w:rsidR="0089611D" w:rsidRPr="0089611D" w:rsidRDefault="0089611D" w:rsidP="0089611D">
      <w:pPr>
        <w:rPr>
          <w:rFonts w:ascii="Georgia" w:hAnsi="Georgia"/>
          <w:color w:val="C00000"/>
        </w:rPr>
      </w:pPr>
      <w:r w:rsidRPr="0089611D">
        <w:rPr>
          <w:rFonts w:ascii="Georgia" w:hAnsi="Georgia"/>
          <w:color w:val="C00000"/>
        </w:rPr>
        <w:t xml:space="preserve"> </w:t>
      </w:r>
    </w:p>
    <w:p w:rsidR="0089611D" w:rsidRPr="0089611D" w:rsidRDefault="0089611D" w:rsidP="0089611D">
      <w:pPr>
        <w:rPr>
          <w:rFonts w:ascii="Georgia" w:hAnsi="Georgia"/>
          <w:color w:val="C00000"/>
        </w:rPr>
      </w:pPr>
      <w:r w:rsidRPr="0089611D">
        <w:rPr>
          <w:rFonts w:ascii="Georgia" w:hAnsi="Georgia"/>
          <w:color w:val="C00000"/>
        </w:rPr>
        <w:lastRenderedPageBreak/>
        <w:t>Popcorn - "To a pop-</w:t>
      </w:r>
      <w:proofErr w:type="spellStart"/>
      <w:r w:rsidRPr="0089611D">
        <w:rPr>
          <w:rFonts w:ascii="Georgia" w:hAnsi="Georgia"/>
          <w:color w:val="C00000"/>
        </w:rPr>
        <w:t>ular</w:t>
      </w:r>
      <w:proofErr w:type="spellEnd"/>
      <w:r w:rsidRPr="0089611D">
        <w:rPr>
          <w:rFonts w:ascii="Georgia" w:hAnsi="Georgia"/>
          <w:color w:val="C00000"/>
        </w:rPr>
        <w:t xml:space="preserve"> friend"</w:t>
      </w:r>
    </w:p>
    <w:p w:rsidR="0089611D" w:rsidRPr="0089611D" w:rsidRDefault="0089611D" w:rsidP="0089611D">
      <w:pPr>
        <w:rPr>
          <w:rFonts w:ascii="Georgia" w:hAnsi="Georgia"/>
          <w:color w:val="C00000"/>
        </w:rPr>
      </w:pPr>
      <w:r w:rsidRPr="0089611D">
        <w:rPr>
          <w:rFonts w:ascii="Georgia" w:hAnsi="Georgia"/>
          <w:color w:val="C00000"/>
        </w:rPr>
        <w:t xml:space="preserve"> Teddy Grahams - "Bear hugs"</w:t>
      </w:r>
    </w:p>
    <w:p w:rsidR="0089611D" w:rsidRPr="0089611D" w:rsidRDefault="0089611D" w:rsidP="0089611D">
      <w:pPr>
        <w:rPr>
          <w:rFonts w:ascii="Georgia" w:hAnsi="Georgia"/>
          <w:color w:val="C00000"/>
        </w:rPr>
      </w:pPr>
      <w:r w:rsidRPr="0089611D">
        <w:rPr>
          <w:rFonts w:ascii="Georgia" w:hAnsi="Georgia"/>
          <w:color w:val="C00000"/>
        </w:rPr>
        <w:t xml:space="preserve"> Orange - "Orange u glad I picked </w:t>
      </w:r>
      <w:proofErr w:type="spellStart"/>
      <w:r w:rsidRPr="0089611D">
        <w:rPr>
          <w:rFonts w:ascii="Georgia" w:hAnsi="Georgia"/>
          <w:color w:val="C00000"/>
        </w:rPr>
        <w:t>u</w:t>
      </w:r>
      <w:proofErr w:type="spellEnd"/>
      <w:r w:rsidRPr="0089611D">
        <w:rPr>
          <w:rFonts w:ascii="Georgia" w:hAnsi="Georgia"/>
          <w:color w:val="C00000"/>
        </w:rPr>
        <w:t>?"</w:t>
      </w:r>
    </w:p>
    <w:p w:rsidR="0089611D" w:rsidRPr="0089611D" w:rsidRDefault="0089611D" w:rsidP="0089611D">
      <w:pPr>
        <w:rPr>
          <w:rFonts w:ascii="Georgia" w:hAnsi="Georgia"/>
          <w:color w:val="C00000"/>
        </w:rPr>
      </w:pPr>
      <w:r w:rsidRPr="0089611D">
        <w:rPr>
          <w:rFonts w:ascii="Georgia" w:hAnsi="Georgia"/>
          <w:color w:val="C00000"/>
        </w:rPr>
        <w:t xml:space="preserve"> Bookmarks - "You'll never lo</w:t>
      </w:r>
      <w:r w:rsidRPr="0089611D">
        <w:rPr>
          <w:rFonts w:ascii="Georgia" w:hAnsi="Georgia"/>
          <w:color w:val="C00000"/>
        </w:rPr>
        <w:t xml:space="preserve">se your place </w:t>
      </w:r>
      <w:r w:rsidRPr="0089611D">
        <w:rPr>
          <w:rFonts w:ascii="Georgia" w:hAnsi="Georgia"/>
          <w:color w:val="C00000"/>
        </w:rPr>
        <w:t xml:space="preserve">                                                               </w:t>
      </w:r>
      <w:r w:rsidRPr="0089611D">
        <w:rPr>
          <w:rFonts w:ascii="Georgia" w:hAnsi="Georgia"/>
          <w:color w:val="C00000"/>
        </w:rPr>
        <w:t>with me"</w:t>
      </w:r>
    </w:p>
    <w:p w:rsidR="0089611D" w:rsidRPr="0089611D" w:rsidRDefault="0089611D" w:rsidP="0089611D">
      <w:pPr>
        <w:rPr>
          <w:rFonts w:ascii="Georgia" w:hAnsi="Georgia"/>
          <w:color w:val="C00000"/>
        </w:rPr>
      </w:pPr>
      <w:r w:rsidRPr="0089611D">
        <w:rPr>
          <w:rFonts w:ascii="Georgia" w:hAnsi="Georgia"/>
          <w:color w:val="C00000"/>
        </w:rPr>
        <w:t xml:space="preserve"> Fish Crackers - You're a great catch"</w:t>
      </w:r>
    </w:p>
    <w:p w:rsidR="0089611D" w:rsidRPr="0089611D" w:rsidRDefault="0089611D" w:rsidP="0089611D">
      <w:pPr>
        <w:rPr>
          <w:rFonts w:ascii="Georgia" w:hAnsi="Georgia"/>
          <w:color w:val="C00000"/>
        </w:rPr>
      </w:pPr>
    </w:p>
    <w:p w:rsidR="0089611D" w:rsidRPr="0089611D" w:rsidRDefault="0089611D" w:rsidP="0089611D">
      <w:pPr>
        <w:rPr>
          <w:rFonts w:ascii="Georgia" w:hAnsi="Georgia"/>
          <w:color w:val="C00000"/>
        </w:rPr>
      </w:pPr>
      <w:r w:rsidRPr="0089611D">
        <w:rPr>
          <w:rFonts w:ascii="Georgia" w:hAnsi="Georgia"/>
          <w:color w:val="C00000"/>
        </w:rPr>
        <w:t xml:space="preserve"> David City Public Schools Health</w:t>
      </w:r>
    </w:p>
    <w:p w:rsidR="0089611D" w:rsidRDefault="0089611D" w:rsidP="0089611D">
      <w:pPr>
        <w:sectPr w:rsidR="0089611D" w:rsidSect="0089611D">
          <w:type w:val="continuous"/>
          <w:pgSz w:w="12240" w:h="15840"/>
          <w:pgMar w:top="1440" w:right="1440" w:bottom="1440" w:left="1440" w:header="720" w:footer="720" w:gutter="0"/>
          <w:cols w:num="2" w:space="720"/>
          <w:docGrid w:linePitch="360"/>
        </w:sectPr>
      </w:pPr>
    </w:p>
    <w:p w:rsidR="0089611D" w:rsidRDefault="0089611D" w:rsidP="0089611D">
      <w:r>
        <w:lastRenderedPageBreak/>
        <w:t xml:space="preserve">  </w:t>
      </w:r>
    </w:p>
    <w:p w:rsidR="0089611D" w:rsidRPr="0089611D" w:rsidRDefault="0089611D" w:rsidP="0089611D">
      <w:pPr>
        <w:jc w:val="center"/>
        <w:rPr>
          <w:rFonts w:ascii="Georgia" w:hAnsi="Georgia"/>
          <w:sz w:val="56"/>
          <w:szCs w:val="56"/>
        </w:rPr>
      </w:pPr>
      <w:r w:rsidRPr="0089611D">
        <w:rPr>
          <w:rFonts w:ascii="Georgia" w:hAnsi="Georgia"/>
          <w:color w:val="006600"/>
          <w:sz w:val="56"/>
          <w:szCs w:val="56"/>
        </w:rPr>
        <w:lastRenderedPageBreak/>
        <w:t>Important Reminders</w:t>
      </w:r>
    </w:p>
    <w:p w:rsidR="0089611D" w:rsidRPr="0089611D" w:rsidRDefault="0089611D" w:rsidP="0089611D">
      <w:pPr>
        <w:jc w:val="center"/>
        <w:rPr>
          <w:rFonts w:ascii="Georgia" w:hAnsi="Georgia"/>
          <w:b/>
          <w:sz w:val="24"/>
          <w:szCs w:val="24"/>
        </w:rPr>
      </w:pPr>
      <w:r w:rsidRPr="0089611D">
        <w:rPr>
          <w:rFonts w:ascii="Georgia" w:hAnsi="Georgia"/>
          <w:b/>
          <w:sz w:val="24"/>
          <w:szCs w:val="24"/>
        </w:rPr>
        <w:t>Claims:</w:t>
      </w:r>
    </w:p>
    <w:p w:rsidR="0089611D" w:rsidRPr="0089611D" w:rsidRDefault="0089611D" w:rsidP="0089611D">
      <w:pPr>
        <w:rPr>
          <w:rFonts w:ascii="Georgia" w:hAnsi="Georgia"/>
          <w:color w:val="C00000"/>
        </w:rPr>
      </w:pPr>
      <w:proofErr w:type="gramStart"/>
      <w:r w:rsidRPr="0089611D">
        <w:rPr>
          <w:rFonts w:ascii="Georgia" w:hAnsi="Georgia"/>
          <w:color w:val="C00000"/>
        </w:rPr>
        <w:t>Blue or black ink ONLY on claims and enrollments - No Red Please.</w:t>
      </w:r>
      <w:proofErr w:type="gramEnd"/>
      <w:r w:rsidRPr="0089611D">
        <w:rPr>
          <w:rFonts w:ascii="Georgia" w:hAnsi="Georgia"/>
          <w:color w:val="C00000"/>
        </w:rPr>
        <w:t xml:space="preserve">  We use red when processing your claims and it gets confusing and might be questionable during a state review if we wrote in everything in red or if you submitted your claim in red ink.  Please do not use red so we can.</w:t>
      </w:r>
    </w:p>
    <w:p w:rsidR="0089611D" w:rsidRPr="00475F4A" w:rsidRDefault="0089611D" w:rsidP="0089611D">
      <w:pPr>
        <w:rPr>
          <w:rFonts w:ascii="Georgia" w:hAnsi="Georgia"/>
          <w:color w:val="C00000"/>
        </w:rPr>
      </w:pPr>
      <w:r w:rsidRPr="00475F4A">
        <w:rPr>
          <w:rFonts w:ascii="Georgia" w:hAnsi="Georgia"/>
          <w:color w:val="C00000"/>
        </w:rPr>
        <w:t xml:space="preserve"> Please indicate No School Dates on your </w:t>
      </w:r>
      <w:proofErr w:type="gramStart"/>
      <w:r w:rsidRPr="00475F4A">
        <w:rPr>
          <w:rFonts w:ascii="Georgia" w:hAnsi="Georgia"/>
          <w:color w:val="C00000"/>
        </w:rPr>
        <w:t>claim,</w:t>
      </w:r>
      <w:proofErr w:type="gramEnd"/>
      <w:r w:rsidRPr="00475F4A">
        <w:rPr>
          <w:rFonts w:ascii="Georgia" w:hAnsi="Georgia"/>
          <w:color w:val="C00000"/>
        </w:rPr>
        <w:t xml:space="preserve"> we need this information so we can process claims correctly.</w:t>
      </w:r>
    </w:p>
    <w:p w:rsidR="0089611D" w:rsidRPr="00475F4A" w:rsidRDefault="0089611D" w:rsidP="0089611D">
      <w:pPr>
        <w:rPr>
          <w:rFonts w:ascii="Georgia" w:hAnsi="Georgia"/>
          <w:color w:val="C00000"/>
        </w:rPr>
      </w:pPr>
      <w:r w:rsidRPr="00475F4A">
        <w:rPr>
          <w:rFonts w:ascii="Georgia" w:hAnsi="Georgia"/>
          <w:color w:val="C00000"/>
        </w:rPr>
        <w:t xml:space="preserve"> If you use the numbered menus, Please write out 1 week, a week that has 5 days not 3 or 4.</w:t>
      </w:r>
    </w:p>
    <w:p w:rsidR="0089611D" w:rsidRPr="00475F4A" w:rsidRDefault="0089611D" w:rsidP="00475F4A">
      <w:pPr>
        <w:jc w:val="center"/>
        <w:rPr>
          <w:rFonts w:ascii="Georgia" w:hAnsi="Georgia"/>
          <w:b/>
          <w:sz w:val="24"/>
          <w:szCs w:val="24"/>
        </w:rPr>
      </w:pPr>
      <w:r w:rsidRPr="00475F4A">
        <w:rPr>
          <w:rFonts w:ascii="Georgia" w:hAnsi="Georgia"/>
          <w:b/>
          <w:sz w:val="24"/>
          <w:szCs w:val="24"/>
        </w:rPr>
        <w:t>Over Ratio or Over Capacity:</w:t>
      </w:r>
    </w:p>
    <w:p w:rsidR="0089611D" w:rsidRPr="00475F4A" w:rsidRDefault="0089611D" w:rsidP="0089611D">
      <w:pPr>
        <w:rPr>
          <w:rFonts w:ascii="Georgia" w:hAnsi="Georgia"/>
          <w:color w:val="800080"/>
        </w:rPr>
      </w:pPr>
      <w:r w:rsidRPr="00475F4A">
        <w:rPr>
          <w:rFonts w:ascii="Georgia" w:hAnsi="Georgia"/>
          <w:color w:val="800080"/>
        </w:rPr>
        <w:t>In a recent Home Day Care Sponsor Conference Call this subject came up, and there are concerns at the state level that sponsors are not handling this problem with the correct procedures.  JCFHA will issue a Corrective Action Plan for providers who are Over Ratio in excess to the pre-school or school age exceptions.  In the licensing regulations provided to us on page 43 item (j) addresses additional children on the premises.  If you are over by one child for one hour we are required to notify you and we will be issuing a Corrective Action Plan.  The 2nd time you are over we will have to move to Serious Deficient.  This issue is much more major then some of you realize and the next step KSDE will be doing is requiring us to contact your local surveyor.  I want to be able to report to the state that through a better understanding of your license numbers we can work with you and correct this issue without having to report your numbers to the health department.  Please work with us and review and know how many children in each age category that you can have.  Thank you</w:t>
      </w:r>
    </w:p>
    <w:p w:rsidR="0089611D" w:rsidRPr="00475F4A" w:rsidRDefault="0089611D" w:rsidP="00475F4A">
      <w:pPr>
        <w:jc w:val="center"/>
        <w:rPr>
          <w:rFonts w:ascii="Georgia" w:hAnsi="Georgia"/>
          <w:b/>
          <w:sz w:val="24"/>
          <w:szCs w:val="24"/>
        </w:rPr>
      </w:pPr>
      <w:r w:rsidRPr="00475F4A">
        <w:rPr>
          <w:rFonts w:ascii="Georgia" w:hAnsi="Georgia"/>
          <w:b/>
          <w:sz w:val="24"/>
          <w:szCs w:val="24"/>
        </w:rPr>
        <w:t>Pie-in-the-Face Contest:</w:t>
      </w:r>
    </w:p>
    <w:p w:rsidR="0089611D" w:rsidRPr="00475F4A" w:rsidRDefault="0089611D" w:rsidP="0089611D">
      <w:pPr>
        <w:rPr>
          <w:rFonts w:ascii="Georgia" w:hAnsi="Georgia"/>
        </w:rPr>
      </w:pPr>
      <w:r w:rsidRPr="00475F4A">
        <w:rPr>
          <w:rFonts w:ascii="Georgia" w:hAnsi="Georgia"/>
        </w:rPr>
        <w:t>We have completed the list of potential pie throwers so check out the list and let us know which training you will be attending and we will get you signed up and choose a name at the training.</w:t>
      </w:r>
    </w:p>
    <w:p w:rsidR="0089611D" w:rsidRPr="00475F4A" w:rsidRDefault="0089611D" w:rsidP="00475F4A">
      <w:pPr>
        <w:jc w:val="center"/>
        <w:rPr>
          <w:rFonts w:ascii="Georgia" w:hAnsi="Georgia"/>
          <w:b/>
          <w:sz w:val="24"/>
          <w:szCs w:val="24"/>
        </w:rPr>
      </w:pPr>
      <w:r w:rsidRPr="00475F4A">
        <w:rPr>
          <w:rFonts w:ascii="Georgia" w:hAnsi="Georgia"/>
          <w:b/>
          <w:sz w:val="24"/>
          <w:szCs w:val="24"/>
        </w:rPr>
        <w:t>Potential pie throwers:</w:t>
      </w:r>
    </w:p>
    <w:p w:rsidR="00475F4A" w:rsidRDefault="00475F4A" w:rsidP="0089611D">
      <w:pPr>
        <w:rPr>
          <w:color w:val="006600"/>
        </w:rPr>
        <w:sectPr w:rsidR="00475F4A" w:rsidSect="00475F4A">
          <w:type w:val="continuous"/>
          <w:pgSz w:w="12240" w:h="15840"/>
          <w:pgMar w:top="1152" w:right="1152" w:bottom="1440" w:left="1440" w:header="720" w:footer="720" w:gutter="0"/>
          <w:cols w:space="720"/>
          <w:docGrid w:linePitch="360"/>
        </w:sectPr>
      </w:pPr>
    </w:p>
    <w:p w:rsidR="0089611D" w:rsidRPr="00475F4A" w:rsidRDefault="0089611D" w:rsidP="00475F4A">
      <w:pPr>
        <w:spacing w:after="0"/>
        <w:rPr>
          <w:color w:val="006600"/>
        </w:rPr>
      </w:pPr>
      <w:r w:rsidRPr="00475F4A">
        <w:rPr>
          <w:color w:val="006600"/>
        </w:rPr>
        <w:lastRenderedPageBreak/>
        <w:t xml:space="preserve"> D. Blount                A. </w:t>
      </w:r>
      <w:proofErr w:type="spellStart"/>
      <w:r w:rsidRPr="00475F4A">
        <w:rPr>
          <w:color w:val="006600"/>
        </w:rPr>
        <w:t>Callihan</w:t>
      </w:r>
      <w:proofErr w:type="spellEnd"/>
    </w:p>
    <w:p w:rsidR="0089611D" w:rsidRPr="00475F4A" w:rsidRDefault="0089611D" w:rsidP="00475F4A">
      <w:pPr>
        <w:spacing w:after="0"/>
        <w:rPr>
          <w:color w:val="006600"/>
        </w:rPr>
      </w:pPr>
      <w:r w:rsidRPr="00475F4A">
        <w:rPr>
          <w:color w:val="006600"/>
        </w:rPr>
        <w:t xml:space="preserve"> A. Campbell           N. </w:t>
      </w:r>
      <w:proofErr w:type="spellStart"/>
      <w:r w:rsidRPr="00475F4A">
        <w:rPr>
          <w:color w:val="006600"/>
        </w:rPr>
        <w:t>Cordts</w:t>
      </w:r>
      <w:proofErr w:type="spellEnd"/>
    </w:p>
    <w:p w:rsidR="0089611D" w:rsidRPr="00475F4A" w:rsidRDefault="0089611D" w:rsidP="00475F4A">
      <w:pPr>
        <w:spacing w:after="0"/>
        <w:rPr>
          <w:color w:val="006600"/>
        </w:rPr>
      </w:pPr>
      <w:r w:rsidRPr="00475F4A">
        <w:rPr>
          <w:color w:val="006600"/>
        </w:rPr>
        <w:t xml:space="preserve"> S. </w:t>
      </w:r>
      <w:proofErr w:type="spellStart"/>
      <w:r w:rsidRPr="00475F4A">
        <w:rPr>
          <w:color w:val="006600"/>
        </w:rPr>
        <w:t>Cossey</w:t>
      </w:r>
      <w:proofErr w:type="spellEnd"/>
      <w:r w:rsidRPr="00475F4A">
        <w:rPr>
          <w:color w:val="006600"/>
        </w:rPr>
        <w:t xml:space="preserve">                M. Delgado</w:t>
      </w:r>
    </w:p>
    <w:p w:rsidR="0089611D" w:rsidRPr="00475F4A" w:rsidRDefault="0089611D" w:rsidP="00475F4A">
      <w:pPr>
        <w:spacing w:after="0"/>
        <w:rPr>
          <w:color w:val="006600"/>
        </w:rPr>
      </w:pPr>
      <w:r w:rsidRPr="00475F4A">
        <w:rPr>
          <w:color w:val="006600"/>
        </w:rPr>
        <w:t xml:space="preserve"> W. </w:t>
      </w:r>
      <w:proofErr w:type="spellStart"/>
      <w:r w:rsidRPr="00475F4A">
        <w:rPr>
          <w:color w:val="006600"/>
        </w:rPr>
        <w:t>Dorris</w:t>
      </w:r>
      <w:proofErr w:type="spellEnd"/>
      <w:r w:rsidRPr="00475F4A">
        <w:rPr>
          <w:color w:val="006600"/>
        </w:rPr>
        <w:t xml:space="preserve">               N. </w:t>
      </w:r>
      <w:proofErr w:type="spellStart"/>
      <w:r w:rsidRPr="00475F4A">
        <w:rPr>
          <w:color w:val="006600"/>
        </w:rPr>
        <w:t>Dugas</w:t>
      </w:r>
      <w:proofErr w:type="spellEnd"/>
    </w:p>
    <w:p w:rsidR="0089611D" w:rsidRPr="00475F4A" w:rsidRDefault="0089611D" w:rsidP="00475F4A">
      <w:pPr>
        <w:spacing w:after="0"/>
        <w:rPr>
          <w:color w:val="006600"/>
        </w:rPr>
      </w:pPr>
      <w:r w:rsidRPr="00475F4A">
        <w:rPr>
          <w:color w:val="006600"/>
        </w:rPr>
        <w:t xml:space="preserve"> A. Freeman            M. </w:t>
      </w:r>
      <w:proofErr w:type="spellStart"/>
      <w:r w:rsidRPr="00475F4A">
        <w:rPr>
          <w:color w:val="006600"/>
        </w:rPr>
        <w:t>Hasse</w:t>
      </w:r>
      <w:proofErr w:type="spellEnd"/>
    </w:p>
    <w:p w:rsidR="0089611D" w:rsidRPr="00475F4A" w:rsidRDefault="0089611D" w:rsidP="00475F4A">
      <w:pPr>
        <w:spacing w:after="0"/>
        <w:rPr>
          <w:color w:val="006600"/>
        </w:rPr>
      </w:pPr>
      <w:r w:rsidRPr="00475F4A">
        <w:rPr>
          <w:color w:val="006600"/>
        </w:rPr>
        <w:t xml:space="preserve"> D. Hoke                   G. Horton</w:t>
      </w:r>
    </w:p>
    <w:p w:rsidR="0089611D" w:rsidRPr="00475F4A" w:rsidRDefault="0089611D" w:rsidP="00475F4A">
      <w:pPr>
        <w:spacing w:after="0"/>
        <w:rPr>
          <w:color w:val="006600"/>
        </w:rPr>
      </w:pPr>
      <w:r w:rsidRPr="00475F4A">
        <w:rPr>
          <w:color w:val="006600"/>
        </w:rPr>
        <w:t xml:space="preserve"> K. Howard               R. Howell</w:t>
      </w:r>
    </w:p>
    <w:p w:rsidR="0089611D" w:rsidRPr="00475F4A" w:rsidRDefault="0089611D" w:rsidP="00475F4A">
      <w:pPr>
        <w:spacing w:after="0"/>
        <w:rPr>
          <w:color w:val="006600"/>
        </w:rPr>
      </w:pPr>
      <w:r w:rsidRPr="00475F4A">
        <w:rPr>
          <w:color w:val="006600"/>
        </w:rPr>
        <w:t xml:space="preserve"> L. James                   R. Johnson</w:t>
      </w:r>
    </w:p>
    <w:p w:rsidR="0089611D" w:rsidRPr="00475F4A" w:rsidRDefault="0089611D" w:rsidP="00475F4A">
      <w:pPr>
        <w:spacing w:after="0"/>
        <w:rPr>
          <w:color w:val="006600"/>
        </w:rPr>
      </w:pPr>
      <w:r w:rsidRPr="00475F4A">
        <w:rPr>
          <w:color w:val="006600"/>
        </w:rPr>
        <w:t xml:space="preserve"> L. King                      A. </w:t>
      </w:r>
      <w:proofErr w:type="spellStart"/>
      <w:r w:rsidRPr="00475F4A">
        <w:rPr>
          <w:color w:val="006600"/>
        </w:rPr>
        <w:t>Landreville</w:t>
      </w:r>
      <w:proofErr w:type="spellEnd"/>
    </w:p>
    <w:p w:rsidR="0089611D" w:rsidRPr="00475F4A" w:rsidRDefault="0089611D" w:rsidP="00475F4A">
      <w:pPr>
        <w:spacing w:after="0"/>
        <w:rPr>
          <w:color w:val="006600"/>
        </w:rPr>
      </w:pPr>
      <w:r w:rsidRPr="00475F4A">
        <w:rPr>
          <w:color w:val="006600"/>
        </w:rPr>
        <w:t xml:space="preserve"> L. </w:t>
      </w:r>
      <w:proofErr w:type="spellStart"/>
      <w:r w:rsidRPr="00475F4A">
        <w:rPr>
          <w:color w:val="006600"/>
        </w:rPr>
        <w:t>Landreville</w:t>
      </w:r>
      <w:proofErr w:type="spellEnd"/>
      <w:r w:rsidRPr="00475F4A">
        <w:rPr>
          <w:color w:val="006600"/>
        </w:rPr>
        <w:t xml:space="preserve">          S. </w:t>
      </w:r>
      <w:proofErr w:type="spellStart"/>
      <w:r w:rsidRPr="00475F4A">
        <w:rPr>
          <w:color w:val="006600"/>
        </w:rPr>
        <w:t>Laughman</w:t>
      </w:r>
      <w:proofErr w:type="spellEnd"/>
    </w:p>
    <w:p w:rsidR="0089611D" w:rsidRPr="00475F4A" w:rsidRDefault="0089611D" w:rsidP="00475F4A">
      <w:pPr>
        <w:spacing w:after="0"/>
        <w:rPr>
          <w:color w:val="006600"/>
        </w:rPr>
      </w:pPr>
      <w:r w:rsidRPr="00475F4A">
        <w:rPr>
          <w:color w:val="006600"/>
        </w:rPr>
        <w:lastRenderedPageBreak/>
        <w:t xml:space="preserve">  L. Layman                L. Long</w:t>
      </w:r>
    </w:p>
    <w:p w:rsidR="0089611D" w:rsidRPr="00475F4A" w:rsidRDefault="0089611D" w:rsidP="00475F4A">
      <w:pPr>
        <w:spacing w:after="0"/>
        <w:rPr>
          <w:color w:val="006600"/>
        </w:rPr>
      </w:pPr>
      <w:r w:rsidRPr="00475F4A">
        <w:rPr>
          <w:color w:val="006600"/>
        </w:rPr>
        <w:t xml:space="preserve"> L. </w:t>
      </w:r>
      <w:proofErr w:type="spellStart"/>
      <w:r w:rsidRPr="00475F4A">
        <w:rPr>
          <w:color w:val="006600"/>
        </w:rPr>
        <w:t>McWhirter</w:t>
      </w:r>
      <w:proofErr w:type="spellEnd"/>
      <w:r w:rsidRPr="00475F4A">
        <w:rPr>
          <w:color w:val="006600"/>
        </w:rPr>
        <w:t xml:space="preserve">            A. Miller</w:t>
      </w:r>
    </w:p>
    <w:p w:rsidR="0089611D" w:rsidRPr="00475F4A" w:rsidRDefault="0089611D" w:rsidP="00475F4A">
      <w:pPr>
        <w:spacing w:after="0"/>
        <w:rPr>
          <w:color w:val="006600"/>
        </w:rPr>
      </w:pPr>
      <w:r w:rsidRPr="00475F4A">
        <w:rPr>
          <w:color w:val="006600"/>
        </w:rPr>
        <w:t xml:space="preserve"> P. Moon                     C. Murphy</w:t>
      </w:r>
    </w:p>
    <w:p w:rsidR="0089611D" w:rsidRPr="00475F4A" w:rsidRDefault="0089611D" w:rsidP="00475F4A">
      <w:pPr>
        <w:spacing w:after="0"/>
        <w:rPr>
          <w:color w:val="006600"/>
        </w:rPr>
      </w:pPr>
      <w:r w:rsidRPr="00475F4A">
        <w:rPr>
          <w:color w:val="006600"/>
        </w:rPr>
        <w:t xml:space="preserve"> D. Peek                       D. Peters</w:t>
      </w:r>
    </w:p>
    <w:p w:rsidR="0089611D" w:rsidRPr="00475F4A" w:rsidRDefault="0089611D" w:rsidP="00475F4A">
      <w:pPr>
        <w:spacing w:after="0"/>
        <w:rPr>
          <w:color w:val="006600"/>
        </w:rPr>
      </w:pPr>
      <w:r w:rsidRPr="00475F4A">
        <w:rPr>
          <w:color w:val="006600"/>
        </w:rPr>
        <w:t xml:space="preserve"> V. </w:t>
      </w:r>
      <w:proofErr w:type="spellStart"/>
      <w:r w:rsidRPr="00475F4A">
        <w:rPr>
          <w:color w:val="006600"/>
        </w:rPr>
        <w:t>Raub</w:t>
      </w:r>
      <w:proofErr w:type="spellEnd"/>
      <w:r w:rsidRPr="00475F4A">
        <w:rPr>
          <w:color w:val="006600"/>
        </w:rPr>
        <w:t xml:space="preserve">                       A. Rickets</w:t>
      </w:r>
    </w:p>
    <w:p w:rsidR="0089611D" w:rsidRPr="00475F4A" w:rsidRDefault="0089611D" w:rsidP="00475F4A">
      <w:pPr>
        <w:spacing w:after="0"/>
        <w:rPr>
          <w:color w:val="006600"/>
        </w:rPr>
      </w:pPr>
      <w:r w:rsidRPr="00475F4A">
        <w:rPr>
          <w:color w:val="006600"/>
        </w:rPr>
        <w:t xml:space="preserve"> M. Ryan                      J. </w:t>
      </w:r>
      <w:proofErr w:type="spellStart"/>
      <w:r w:rsidRPr="00475F4A">
        <w:rPr>
          <w:color w:val="006600"/>
        </w:rPr>
        <w:t>Scarrow</w:t>
      </w:r>
      <w:proofErr w:type="spellEnd"/>
    </w:p>
    <w:p w:rsidR="0089611D" w:rsidRPr="00475F4A" w:rsidRDefault="0089611D" w:rsidP="00475F4A">
      <w:pPr>
        <w:spacing w:after="0"/>
        <w:rPr>
          <w:color w:val="006600"/>
        </w:rPr>
      </w:pPr>
      <w:r w:rsidRPr="00475F4A">
        <w:rPr>
          <w:color w:val="006600"/>
        </w:rPr>
        <w:t xml:space="preserve"> M. </w:t>
      </w:r>
      <w:proofErr w:type="spellStart"/>
      <w:r w:rsidRPr="00475F4A">
        <w:rPr>
          <w:color w:val="006600"/>
        </w:rPr>
        <w:t>Sederlin</w:t>
      </w:r>
      <w:proofErr w:type="spellEnd"/>
      <w:r w:rsidRPr="00475F4A">
        <w:rPr>
          <w:color w:val="006600"/>
        </w:rPr>
        <w:t xml:space="preserve">                 L. Snyder</w:t>
      </w:r>
    </w:p>
    <w:p w:rsidR="0089611D" w:rsidRPr="00475F4A" w:rsidRDefault="0089611D" w:rsidP="00475F4A">
      <w:pPr>
        <w:spacing w:after="0"/>
        <w:rPr>
          <w:color w:val="006600"/>
        </w:rPr>
      </w:pPr>
      <w:r w:rsidRPr="00475F4A">
        <w:rPr>
          <w:color w:val="006600"/>
        </w:rPr>
        <w:t xml:space="preserve"> L. </w:t>
      </w:r>
      <w:proofErr w:type="spellStart"/>
      <w:r w:rsidRPr="00475F4A">
        <w:rPr>
          <w:color w:val="006600"/>
        </w:rPr>
        <w:t>Stallbaumer</w:t>
      </w:r>
      <w:proofErr w:type="spellEnd"/>
      <w:r w:rsidRPr="00475F4A">
        <w:rPr>
          <w:color w:val="006600"/>
        </w:rPr>
        <w:t xml:space="preserve">            R. Taggart</w:t>
      </w:r>
    </w:p>
    <w:p w:rsidR="0089611D" w:rsidRPr="00475F4A" w:rsidRDefault="0089611D" w:rsidP="00475F4A">
      <w:pPr>
        <w:spacing w:after="0"/>
        <w:rPr>
          <w:color w:val="006600"/>
        </w:rPr>
      </w:pPr>
      <w:r w:rsidRPr="00475F4A">
        <w:rPr>
          <w:color w:val="006600"/>
        </w:rPr>
        <w:t xml:space="preserve"> T. Toms                         K. </w:t>
      </w:r>
      <w:proofErr w:type="spellStart"/>
      <w:r w:rsidRPr="00475F4A">
        <w:rPr>
          <w:color w:val="006600"/>
        </w:rPr>
        <w:t>VanHorn</w:t>
      </w:r>
      <w:proofErr w:type="spellEnd"/>
    </w:p>
    <w:p w:rsidR="00475F4A" w:rsidRDefault="0089611D" w:rsidP="00475F4A">
      <w:pPr>
        <w:spacing w:after="0"/>
        <w:rPr>
          <w:color w:val="006600"/>
        </w:rPr>
        <w:sectPr w:rsidR="00475F4A" w:rsidSect="00475F4A">
          <w:type w:val="continuous"/>
          <w:pgSz w:w="12240" w:h="15840"/>
          <w:pgMar w:top="1440" w:right="1440" w:bottom="1440" w:left="1440" w:header="720" w:footer="720" w:gutter="0"/>
          <w:cols w:num="2" w:space="720"/>
          <w:docGrid w:linePitch="360"/>
        </w:sectPr>
      </w:pPr>
      <w:r w:rsidRPr="00475F4A">
        <w:rPr>
          <w:color w:val="006600"/>
        </w:rPr>
        <w:t xml:space="preserve"> R. Vega                          C. Vesta</w:t>
      </w:r>
    </w:p>
    <w:p w:rsidR="0089611D" w:rsidRDefault="0089611D" w:rsidP="0089611D"/>
    <w:p w:rsidR="0089611D" w:rsidRPr="00475F4A" w:rsidRDefault="000E51AD" w:rsidP="00475F4A">
      <w:pPr>
        <w:jc w:val="center"/>
        <w:rPr>
          <w:rFonts w:ascii="Georgia" w:hAnsi="Georgia"/>
          <w:color w:val="006600"/>
          <w:sz w:val="56"/>
          <w:szCs w:val="56"/>
        </w:rPr>
      </w:pPr>
      <w:r>
        <w:rPr>
          <w:noProof/>
        </w:rPr>
        <w:lastRenderedPageBreak/>
        <w:drawing>
          <wp:anchor distT="0" distB="0" distL="114300" distR="114300" simplePos="0" relativeHeight="251659264" behindDoc="1" locked="0" layoutInCell="1" allowOverlap="1" wp14:anchorId="11E9B5A7" wp14:editId="4DEA7526">
            <wp:simplePos x="0" y="0"/>
            <wp:positionH relativeFrom="column">
              <wp:posOffset>2219325</wp:posOffset>
            </wp:positionH>
            <wp:positionV relativeFrom="paragraph">
              <wp:posOffset>476250</wp:posOffset>
            </wp:positionV>
            <wp:extent cx="1285875" cy="1285875"/>
            <wp:effectExtent l="0" t="0" r="9525" b="9525"/>
            <wp:wrapTight wrapText="bothSides">
              <wp:wrapPolygon edited="0">
                <wp:start x="0" y="0"/>
                <wp:lineTo x="0" y="21440"/>
                <wp:lineTo x="21440" y="2144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s favorite recipe 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89611D" w:rsidRPr="00475F4A">
        <w:rPr>
          <w:rFonts w:ascii="Georgia" w:hAnsi="Georgia"/>
          <w:color w:val="006600"/>
          <w:sz w:val="56"/>
          <w:szCs w:val="56"/>
        </w:rPr>
        <w:t>Recipe of the Month</w:t>
      </w:r>
    </w:p>
    <w:p w:rsidR="0089611D" w:rsidRDefault="0089611D" w:rsidP="0089611D">
      <w:r>
        <w:t xml:space="preserve"> </w:t>
      </w:r>
    </w:p>
    <w:p w:rsidR="0089611D" w:rsidRDefault="0089611D" w:rsidP="0089611D">
      <w:r>
        <w:t xml:space="preserve"> </w:t>
      </w:r>
    </w:p>
    <w:p w:rsidR="0089611D" w:rsidRDefault="0089611D" w:rsidP="0089611D">
      <w:r>
        <w:t xml:space="preserve">   </w:t>
      </w:r>
    </w:p>
    <w:p w:rsidR="0089611D" w:rsidRDefault="0089611D" w:rsidP="0089611D"/>
    <w:p w:rsidR="0089611D" w:rsidRDefault="0089611D" w:rsidP="0089611D"/>
    <w:p w:rsidR="0089611D" w:rsidRPr="00475F4A" w:rsidRDefault="0089611D" w:rsidP="0089611D">
      <w:pPr>
        <w:rPr>
          <w:rFonts w:ascii="Georgia" w:hAnsi="Georgia"/>
          <w:b/>
          <w:color w:val="006600"/>
          <w:sz w:val="24"/>
          <w:szCs w:val="24"/>
        </w:rPr>
      </w:pPr>
      <w:r w:rsidRPr="00475F4A">
        <w:rPr>
          <w:rFonts w:ascii="Georgia" w:hAnsi="Georgia"/>
          <w:b/>
          <w:color w:val="006600"/>
          <w:sz w:val="24"/>
          <w:szCs w:val="24"/>
        </w:rPr>
        <w:t>Boulders (cherry tomatoes), Trees (broccoli), and Trunks (Penne) Salad</w:t>
      </w:r>
    </w:p>
    <w:p w:rsidR="00475F4A" w:rsidRDefault="00475F4A" w:rsidP="0089611D">
      <w:pPr>
        <w:sectPr w:rsidR="00475F4A" w:rsidSect="0089611D">
          <w:type w:val="continuous"/>
          <w:pgSz w:w="12240" w:h="15840"/>
          <w:pgMar w:top="1440" w:right="1440" w:bottom="1440" w:left="1440" w:header="720" w:footer="720" w:gutter="0"/>
          <w:cols w:space="720"/>
          <w:docGrid w:linePitch="360"/>
        </w:sectPr>
      </w:pPr>
    </w:p>
    <w:p w:rsidR="0089611D" w:rsidRPr="00475F4A" w:rsidRDefault="0089611D" w:rsidP="0089611D">
      <w:pPr>
        <w:rPr>
          <w:rFonts w:ascii="Georgia" w:hAnsi="Georgia"/>
          <w:color w:val="006600"/>
        </w:rPr>
      </w:pPr>
      <w:r w:rsidRPr="00475F4A">
        <w:rPr>
          <w:rFonts w:ascii="Georgia" w:hAnsi="Georgia"/>
          <w:color w:val="006600"/>
        </w:rPr>
        <w:lastRenderedPageBreak/>
        <w:t>INGREDIENTS</w:t>
      </w:r>
    </w:p>
    <w:p w:rsidR="0089611D" w:rsidRPr="00475F4A" w:rsidRDefault="0089611D" w:rsidP="0089611D">
      <w:pPr>
        <w:rPr>
          <w:rFonts w:ascii="Georgia" w:hAnsi="Georgia"/>
          <w:color w:val="006600"/>
        </w:rPr>
      </w:pPr>
      <w:r w:rsidRPr="00475F4A">
        <w:rPr>
          <w:rFonts w:ascii="Georgia" w:hAnsi="Georgia"/>
          <w:color w:val="006600"/>
        </w:rPr>
        <w:t>•1/2 pound uncooked pasta</w:t>
      </w:r>
    </w:p>
    <w:p w:rsidR="0089611D" w:rsidRPr="00475F4A" w:rsidRDefault="0089611D" w:rsidP="0089611D">
      <w:pPr>
        <w:rPr>
          <w:rFonts w:ascii="Georgia" w:hAnsi="Georgia"/>
          <w:color w:val="006600"/>
        </w:rPr>
      </w:pPr>
      <w:r w:rsidRPr="00475F4A">
        <w:rPr>
          <w:rFonts w:ascii="Georgia" w:hAnsi="Georgia"/>
          <w:color w:val="006600"/>
        </w:rPr>
        <w:t>•2 cups broccoli florets</w:t>
      </w:r>
    </w:p>
    <w:p w:rsidR="0089611D" w:rsidRPr="00475F4A" w:rsidRDefault="0089611D" w:rsidP="0089611D">
      <w:pPr>
        <w:rPr>
          <w:rFonts w:ascii="Georgia" w:hAnsi="Georgia"/>
          <w:color w:val="006600"/>
        </w:rPr>
      </w:pPr>
      <w:r w:rsidRPr="00475F4A">
        <w:rPr>
          <w:rFonts w:ascii="Georgia" w:hAnsi="Georgia"/>
          <w:color w:val="006600"/>
        </w:rPr>
        <w:t>•1 cup cherry tomatoes, halved</w:t>
      </w:r>
    </w:p>
    <w:p w:rsidR="0089611D" w:rsidRPr="00475F4A" w:rsidRDefault="0089611D" w:rsidP="0089611D">
      <w:pPr>
        <w:rPr>
          <w:rFonts w:ascii="Georgia" w:hAnsi="Georgia"/>
          <w:color w:val="006600"/>
        </w:rPr>
      </w:pPr>
      <w:r w:rsidRPr="00475F4A">
        <w:rPr>
          <w:rFonts w:ascii="Georgia" w:hAnsi="Georgia"/>
          <w:color w:val="006600"/>
        </w:rPr>
        <w:t>•1 cup cubed mozzarella cheese</w:t>
      </w:r>
    </w:p>
    <w:p w:rsidR="0089611D" w:rsidRPr="00475F4A" w:rsidRDefault="0089611D" w:rsidP="0089611D">
      <w:pPr>
        <w:rPr>
          <w:rFonts w:ascii="Georgia" w:hAnsi="Georgia"/>
          <w:color w:val="006600"/>
        </w:rPr>
      </w:pPr>
      <w:r w:rsidRPr="00475F4A">
        <w:rPr>
          <w:rFonts w:ascii="Georgia" w:hAnsi="Georgia"/>
          <w:color w:val="006600"/>
        </w:rPr>
        <w:t>•1/2 cup Italian dressing</w:t>
      </w:r>
    </w:p>
    <w:p w:rsidR="0089611D" w:rsidRPr="00475F4A" w:rsidRDefault="00475F4A" w:rsidP="0089611D">
      <w:pPr>
        <w:rPr>
          <w:rFonts w:ascii="Georgia" w:hAnsi="Georgia"/>
          <w:color w:val="006600"/>
        </w:rPr>
      </w:pPr>
      <w:r w:rsidRPr="00475F4A">
        <w:rPr>
          <w:rFonts w:ascii="Georgia" w:hAnsi="Georgia"/>
          <w:color w:val="006600"/>
        </w:rPr>
        <w:lastRenderedPageBreak/>
        <w:t xml:space="preserve"> </w:t>
      </w:r>
      <w:r w:rsidR="0089611D" w:rsidRPr="00475F4A">
        <w:rPr>
          <w:rFonts w:ascii="Georgia" w:hAnsi="Georgia"/>
          <w:color w:val="006600"/>
        </w:rPr>
        <w:t>SUPPLIES</w:t>
      </w:r>
    </w:p>
    <w:p w:rsidR="0089611D" w:rsidRPr="00475F4A" w:rsidRDefault="0089611D" w:rsidP="0089611D">
      <w:pPr>
        <w:rPr>
          <w:rFonts w:ascii="Georgia" w:hAnsi="Georgia"/>
          <w:color w:val="006600"/>
        </w:rPr>
      </w:pPr>
      <w:r w:rsidRPr="00475F4A">
        <w:rPr>
          <w:rFonts w:ascii="Georgia" w:hAnsi="Georgia"/>
          <w:color w:val="006600"/>
        </w:rPr>
        <w:t>•large bowl</w:t>
      </w:r>
    </w:p>
    <w:p w:rsidR="0089611D" w:rsidRPr="00475F4A" w:rsidRDefault="0089611D" w:rsidP="0089611D">
      <w:pPr>
        <w:rPr>
          <w:rFonts w:ascii="Georgia" w:hAnsi="Georgia"/>
          <w:color w:val="006600"/>
        </w:rPr>
      </w:pPr>
      <w:r w:rsidRPr="00475F4A">
        <w:rPr>
          <w:rFonts w:ascii="Georgia" w:hAnsi="Georgia"/>
          <w:color w:val="006600"/>
        </w:rPr>
        <w:t>•napkins</w:t>
      </w:r>
    </w:p>
    <w:p w:rsidR="0089611D" w:rsidRPr="00475F4A" w:rsidRDefault="0089611D" w:rsidP="0089611D">
      <w:pPr>
        <w:rPr>
          <w:rFonts w:ascii="Georgia" w:hAnsi="Georgia"/>
          <w:color w:val="006600"/>
        </w:rPr>
      </w:pPr>
      <w:r w:rsidRPr="00475F4A">
        <w:rPr>
          <w:rFonts w:ascii="Georgia" w:hAnsi="Georgia"/>
          <w:color w:val="006600"/>
        </w:rPr>
        <w:t>•measuring cups</w:t>
      </w:r>
    </w:p>
    <w:p w:rsidR="0089611D" w:rsidRPr="00475F4A" w:rsidRDefault="0089611D" w:rsidP="0089611D">
      <w:pPr>
        <w:rPr>
          <w:rFonts w:ascii="Georgia" w:hAnsi="Georgia"/>
          <w:color w:val="006600"/>
        </w:rPr>
      </w:pPr>
      <w:r w:rsidRPr="00475F4A">
        <w:rPr>
          <w:rFonts w:ascii="Georgia" w:hAnsi="Georgia"/>
          <w:color w:val="006600"/>
        </w:rPr>
        <w:t>•mixing spoon</w:t>
      </w:r>
    </w:p>
    <w:p w:rsidR="00475F4A" w:rsidRDefault="00475F4A" w:rsidP="0089611D">
      <w:pPr>
        <w:sectPr w:rsidR="00475F4A" w:rsidSect="00475F4A">
          <w:type w:val="continuous"/>
          <w:pgSz w:w="12240" w:h="15840"/>
          <w:pgMar w:top="1440" w:right="1440" w:bottom="1440" w:left="1440" w:header="720" w:footer="720" w:gutter="0"/>
          <w:cols w:num="2" w:space="720"/>
          <w:docGrid w:linePitch="360"/>
        </w:sectPr>
      </w:pPr>
    </w:p>
    <w:p w:rsidR="0089611D" w:rsidRPr="00475F4A" w:rsidRDefault="0089611D" w:rsidP="0089611D">
      <w:pPr>
        <w:rPr>
          <w:rFonts w:ascii="Georgia" w:hAnsi="Georgia"/>
        </w:rPr>
      </w:pPr>
      <w:r>
        <w:lastRenderedPageBreak/>
        <w:t xml:space="preserve"> </w:t>
      </w:r>
      <w:r w:rsidRPr="00475F4A">
        <w:rPr>
          <w:rFonts w:ascii="Georgia" w:hAnsi="Georgia"/>
          <w:b/>
          <w:u w:val="single"/>
        </w:rPr>
        <w:t>Note to Grown-ups</w:t>
      </w:r>
      <w:r>
        <w:t xml:space="preserve"> </w:t>
      </w:r>
      <w:r w:rsidRPr="00475F4A">
        <w:rPr>
          <w:rFonts w:ascii="Georgia" w:hAnsi="Georgia"/>
        </w:rPr>
        <w:t>- this recipe can be prepared earlier on the day that you plan to serve it. Adults will need to do the following prep: cook the pasta, chop the broccoli and slice the cherry tomatoes in half.  The children can measure, add, and stir the ingredients together.</w:t>
      </w:r>
    </w:p>
    <w:p w:rsidR="0089611D" w:rsidRPr="000E51AD" w:rsidRDefault="0089611D" w:rsidP="0089611D">
      <w:pPr>
        <w:rPr>
          <w:rFonts w:ascii="Georgia" w:hAnsi="Georgia"/>
          <w:color w:val="006600"/>
        </w:rPr>
      </w:pPr>
      <w:r>
        <w:t xml:space="preserve"> </w:t>
      </w:r>
      <w:r w:rsidRPr="000E51AD">
        <w:rPr>
          <w:rFonts w:ascii="Georgia" w:hAnsi="Georgia"/>
          <w:color w:val="006600"/>
        </w:rPr>
        <w:t>DIRECTIONS</w:t>
      </w:r>
    </w:p>
    <w:p w:rsidR="0089611D" w:rsidRPr="000E51AD" w:rsidRDefault="00475F4A" w:rsidP="0089611D">
      <w:pPr>
        <w:rPr>
          <w:rFonts w:ascii="Georgia" w:hAnsi="Georgia"/>
          <w:color w:val="006600"/>
        </w:rPr>
      </w:pPr>
      <w:r w:rsidRPr="000E51AD">
        <w:rPr>
          <w:rFonts w:ascii="Georgia" w:hAnsi="Georgia"/>
        </w:rPr>
        <w:t xml:space="preserve"> </w:t>
      </w:r>
      <w:proofErr w:type="gramStart"/>
      <w:r w:rsidR="0089611D" w:rsidRPr="000E51AD">
        <w:rPr>
          <w:rFonts w:ascii="Georgia" w:hAnsi="Georgia"/>
          <w:color w:val="006600"/>
        </w:rPr>
        <w:t>1.Invite</w:t>
      </w:r>
      <w:proofErr w:type="gramEnd"/>
      <w:r w:rsidR="0089611D" w:rsidRPr="000E51AD">
        <w:rPr>
          <w:rFonts w:ascii="Georgia" w:hAnsi="Georgia"/>
          <w:color w:val="006600"/>
        </w:rPr>
        <w:t xml:space="preserve"> your child to wash their hands and join you for a cooking activity.</w:t>
      </w:r>
    </w:p>
    <w:p w:rsidR="0089611D" w:rsidRPr="000E51AD" w:rsidRDefault="0089611D" w:rsidP="0089611D">
      <w:pPr>
        <w:rPr>
          <w:rFonts w:ascii="Georgia" w:hAnsi="Georgia"/>
          <w:color w:val="006600"/>
        </w:rPr>
      </w:pPr>
      <w:proofErr w:type="gramStart"/>
      <w:r w:rsidRPr="000E51AD">
        <w:rPr>
          <w:rFonts w:ascii="Georgia" w:hAnsi="Georgia"/>
          <w:color w:val="006600"/>
        </w:rPr>
        <w:t>2.Add</w:t>
      </w:r>
      <w:proofErr w:type="gramEnd"/>
      <w:r w:rsidRPr="000E51AD">
        <w:rPr>
          <w:rFonts w:ascii="Georgia" w:hAnsi="Georgia"/>
          <w:color w:val="006600"/>
        </w:rPr>
        <w:t xml:space="preserve"> the cooked pasta to the large bowl.</w:t>
      </w:r>
    </w:p>
    <w:p w:rsidR="0089611D" w:rsidRPr="000E51AD" w:rsidRDefault="0089611D" w:rsidP="0089611D">
      <w:pPr>
        <w:rPr>
          <w:rFonts w:ascii="Georgia" w:hAnsi="Georgia"/>
          <w:color w:val="006600"/>
        </w:rPr>
      </w:pPr>
      <w:proofErr w:type="gramStart"/>
      <w:r w:rsidRPr="000E51AD">
        <w:rPr>
          <w:rFonts w:ascii="Georgia" w:hAnsi="Georgia"/>
          <w:color w:val="006600"/>
        </w:rPr>
        <w:t>3.Measure</w:t>
      </w:r>
      <w:proofErr w:type="gramEnd"/>
      <w:r w:rsidRPr="000E51AD">
        <w:rPr>
          <w:rFonts w:ascii="Georgia" w:hAnsi="Georgia"/>
          <w:color w:val="006600"/>
        </w:rPr>
        <w:t xml:space="preserve"> and add the broccoli and cherry tomato halves to the pasta</w:t>
      </w:r>
    </w:p>
    <w:p w:rsidR="0089611D" w:rsidRPr="000E51AD" w:rsidRDefault="0089611D" w:rsidP="0089611D">
      <w:pPr>
        <w:rPr>
          <w:rFonts w:ascii="Georgia" w:hAnsi="Georgia"/>
          <w:color w:val="006600"/>
        </w:rPr>
      </w:pPr>
      <w:proofErr w:type="gramStart"/>
      <w:r w:rsidRPr="000E51AD">
        <w:rPr>
          <w:rFonts w:ascii="Georgia" w:hAnsi="Georgia"/>
          <w:color w:val="006600"/>
        </w:rPr>
        <w:t>4.Measure</w:t>
      </w:r>
      <w:proofErr w:type="gramEnd"/>
      <w:r w:rsidRPr="000E51AD">
        <w:rPr>
          <w:rFonts w:ascii="Georgia" w:hAnsi="Georgia"/>
          <w:color w:val="006600"/>
        </w:rPr>
        <w:t xml:space="preserve"> and add the cheese cubes.</w:t>
      </w:r>
    </w:p>
    <w:p w:rsidR="0089611D" w:rsidRPr="000E51AD" w:rsidRDefault="0089611D" w:rsidP="0089611D">
      <w:pPr>
        <w:rPr>
          <w:rFonts w:ascii="Georgia" w:hAnsi="Georgia"/>
          <w:color w:val="006600"/>
        </w:rPr>
      </w:pPr>
      <w:proofErr w:type="gramStart"/>
      <w:r w:rsidRPr="000E51AD">
        <w:rPr>
          <w:rFonts w:ascii="Georgia" w:hAnsi="Georgia"/>
          <w:color w:val="006600"/>
        </w:rPr>
        <w:t>5.Measure</w:t>
      </w:r>
      <w:proofErr w:type="gramEnd"/>
      <w:r w:rsidRPr="000E51AD">
        <w:rPr>
          <w:rFonts w:ascii="Georgia" w:hAnsi="Georgia"/>
          <w:color w:val="006600"/>
        </w:rPr>
        <w:t xml:space="preserve"> and pour the dressing over all the ingredients.</w:t>
      </w:r>
    </w:p>
    <w:p w:rsidR="0089611D" w:rsidRPr="000E51AD" w:rsidRDefault="0089611D" w:rsidP="0089611D">
      <w:pPr>
        <w:rPr>
          <w:rFonts w:ascii="Georgia" w:hAnsi="Georgia"/>
          <w:color w:val="006600"/>
        </w:rPr>
      </w:pPr>
      <w:proofErr w:type="gramStart"/>
      <w:r w:rsidRPr="000E51AD">
        <w:rPr>
          <w:rFonts w:ascii="Georgia" w:hAnsi="Georgia"/>
          <w:color w:val="006600"/>
        </w:rPr>
        <w:t>6.Stir</w:t>
      </w:r>
      <w:proofErr w:type="gramEnd"/>
      <w:r w:rsidRPr="000E51AD">
        <w:rPr>
          <w:rFonts w:ascii="Georgia" w:hAnsi="Georgia"/>
          <w:color w:val="006600"/>
        </w:rPr>
        <w:t xml:space="preserve"> until well combined</w:t>
      </w:r>
    </w:p>
    <w:p w:rsidR="0089611D" w:rsidRPr="000E51AD" w:rsidRDefault="0089611D" w:rsidP="0089611D">
      <w:pPr>
        <w:rPr>
          <w:rFonts w:ascii="Georgia" w:hAnsi="Georgia"/>
          <w:color w:val="006600"/>
        </w:rPr>
      </w:pPr>
      <w:proofErr w:type="gramStart"/>
      <w:r w:rsidRPr="000E51AD">
        <w:rPr>
          <w:rFonts w:ascii="Georgia" w:hAnsi="Georgia"/>
          <w:color w:val="006600"/>
        </w:rPr>
        <w:t>7.Cover</w:t>
      </w:r>
      <w:proofErr w:type="gramEnd"/>
      <w:r w:rsidRPr="000E51AD">
        <w:rPr>
          <w:rFonts w:ascii="Georgia" w:hAnsi="Georgia"/>
          <w:color w:val="006600"/>
        </w:rPr>
        <w:t xml:space="preserve"> and refrigerate for 1 hour or until ready to serve.</w:t>
      </w:r>
    </w:p>
    <w:p w:rsidR="0089611D" w:rsidRPr="000E51AD" w:rsidRDefault="0089611D" w:rsidP="0089611D">
      <w:pPr>
        <w:rPr>
          <w:rFonts w:ascii="Georgia" w:hAnsi="Georgia"/>
          <w:color w:val="006600"/>
        </w:rPr>
      </w:pPr>
      <w:proofErr w:type="gramStart"/>
      <w:r w:rsidRPr="000E51AD">
        <w:rPr>
          <w:rFonts w:ascii="Georgia" w:hAnsi="Georgia"/>
          <w:color w:val="006600"/>
        </w:rPr>
        <w:t>8.Enjoy</w:t>
      </w:r>
      <w:proofErr w:type="gramEnd"/>
      <w:r w:rsidRPr="000E51AD">
        <w:rPr>
          <w:rFonts w:ascii="Georgia" w:hAnsi="Georgia"/>
          <w:color w:val="006600"/>
        </w:rPr>
        <w:t xml:space="preserve"> with a meal or for snack.</w:t>
      </w:r>
    </w:p>
    <w:p w:rsidR="0089611D" w:rsidRPr="000E51AD" w:rsidRDefault="0089611D" w:rsidP="0089611D">
      <w:pPr>
        <w:rPr>
          <w:rFonts w:ascii="Georgia" w:hAnsi="Georgia"/>
        </w:rPr>
      </w:pPr>
      <w:r w:rsidRPr="000E51AD">
        <w:rPr>
          <w:rFonts w:ascii="Georgia" w:hAnsi="Georgia"/>
        </w:rPr>
        <w:t xml:space="preserve">*Lana's Favorite Recipes, page 20 and 21.  www.learningzonexpress.com   </w:t>
      </w:r>
    </w:p>
    <w:p w:rsidR="0089611D" w:rsidRPr="000E51AD" w:rsidRDefault="0089611D" w:rsidP="000E51AD">
      <w:pPr>
        <w:jc w:val="center"/>
        <w:rPr>
          <w:rFonts w:ascii="Georgia" w:hAnsi="Georgia"/>
          <w:color w:val="006600"/>
          <w:sz w:val="56"/>
          <w:szCs w:val="56"/>
        </w:rPr>
      </w:pPr>
      <w:r w:rsidRPr="000E51AD">
        <w:rPr>
          <w:rFonts w:ascii="Georgia" w:hAnsi="Georgia"/>
          <w:color w:val="006600"/>
          <w:sz w:val="56"/>
          <w:szCs w:val="56"/>
        </w:rPr>
        <w:lastRenderedPageBreak/>
        <w:t>Contact Us</w:t>
      </w:r>
    </w:p>
    <w:p w:rsidR="0089611D" w:rsidRPr="000E51AD" w:rsidRDefault="0089611D" w:rsidP="000E51AD">
      <w:pPr>
        <w:jc w:val="center"/>
        <w:rPr>
          <w:rFonts w:ascii="Georgia" w:hAnsi="Georgia"/>
        </w:rPr>
      </w:pPr>
      <w:r w:rsidRPr="000E51AD">
        <w:rPr>
          <w:rFonts w:ascii="Georgia" w:hAnsi="Georgia"/>
        </w:rPr>
        <w:t>P.O. Box 1203 Junction City, KS  66441</w:t>
      </w:r>
    </w:p>
    <w:p w:rsidR="0089611D" w:rsidRPr="000E51AD" w:rsidRDefault="0089611D" w:rsidP="000E51AD">
      <w:pPr>
        <w:jc w:val="center"/>
        <w:rPr>
          <w:rFonts w:ascii="Georgia" w:hAnsi="Georgia"/>
        </w:rPr>
      </w:pPr>
      <w:r w:rsidRPr="000E51AD">
        <w:rPr>
          <w:rFonts w:ascii="Georgia" w:hAnsi="Georgia"/>
        </w:rPr>
        <w:t>785-762-2424 / Fax: 785-762-2623</w:t>
      </w:r>
    </w:p>
    <w:p w:rsidR="0089611D" w:rsidRPr="000E51AD" w:rsidRDefault="0089611D" w:rsidP="000E51AD">
      <w:pPr>
        <w:jc w:val="center"/>
        <w:rPr>
          <w:rFonts w:ascii="Georgia" w:hAnsi="Georgia"/>
        </w:rPr>
      </w:pPr>
      <w:r w:rsidRPr="000E51AD">
        <w:rPr>
          <w:rFonts w:ascii="Georgia" w:hAnsi="Georgia"/>
        </w:rPr>
        <w:t>Janet@jcfha.kscoxmail.com</w:t>
      </w:r>
    </w:p>
    <w:p w:rsidR="0089611D" w:rsidRPr="000E51AD" w:rsidRDefault="0089611D" w:rsidP="000E51AD">
      <w:pPr>
        <w:jc w:val="center"/>
        <w:rPr>
          <w:rFonts w:ascii="Georgia" w:hAnsi="Georgia"/>
        </w:rPr>
      </w:pPr>
      <w:r w:rsidRPr="000E51AD">
        <w:rPr>
          <w:rFonts w:ascii="Georgia" w:hAnsi="Georgia"/>
        </w:rPr>
        <w:t>jcfamilyhomeassociation.com</w:t>
      </w:r>
      <w:r w:rsidR="000E51AD">
        <w:rPr>
          <w:rFonts w:ascii="Georgia" w:hAnsi="Georgia"/>
        </w:rPr>
        <w:t xml:space="preserve"> / </w:t>
      </w:r>
      <w:r w:rsidRPr="000E51AD">
        <w:rPr>
          <w:rFonts w:ascii="Georgia" w:hAnsi="Georgia"/>
        </w:rPr>
        <w:t>jcfamilyhomeassociation.org</w:t>
      </w:r>
    </w:p>
    <w:p w:rsidR="0089611D" w:rsidRDefault="0089611D" w:rsidP="0089611D">
      <w:r>
        <w:t xml:space="preserve"> </w:t>
      </w:r>
    </w:p>
    <w:p w:rsidR="000E51AD" w:rsidRDefault="000E51AD" w:rsidP="0089611D">
      <w:pPr>
        <w:sectPr w:rsidR="000E51AD" w:rsidSect="0089611D">
          <w:type w:val="continuous"/>
          <w:pgSz w:w="12240" w:h="15840"/>
          <w:pgMar w:top="1440" w:right="1440" w:bottom="1440" w:left="1440" w:header="720" w:footer="720" w:gutter="0"/>
          <w:cols w:space="720"/>
          <w:docGrid w:linePitch="360"/>
        </w:sectPr>
      </w:pPr>
    </w:p>
    <w:p w:rsidR="0089611D" w:rsidRPr="000E51AD" w:rsidRDefault="0089611D" w:rsidP="0089611D">
      <w:pPr>
        <w:rPr>
          <w:rFonts w:ascii="Georgia" w:hAnsi="Georgia"/>
          <w:color w:val="002060"/>
        </w:rPr>
      </w:pPr>
      <w:r w:rsidRPr="000E51AD">
        <w:rPr>
          <w:rFonts w:ascii="Georgia" w:hAnsi="Georgia"/>
          <w:color w:val="002060"/>
        </w:rPr>
        <w:lastRenderedPageBreak/>
        <w:t>Director:  Janet Dozier</w:t>
      </w:r>
    </w:p>
    <w:p w:rsidR="0089611D" w:rsidRPr="000E51AD" w:rsidRDefault="0089611D" w:rsidP="0089611D">
      <w:pPr>
        <w:rPr>
          <w:rFonts w:ascii="Georgia" w:hAnsi="Georgia"/>
          <w:color w:val="002060"/>
        </w:rPr>
      </w:pPr>
      <w:r w:rsidRPr="000E51AD">
        <w:rPr>
          <w:rFonts w:ascii="Georgia" w:hAnsi="Georgia"/>
          <w:color w:val="002060"/>
        </w:rPr>
        <w:t xml:space="preserve">Consultant:  Christine </w:t>
      </w:r>
      <w:proofErr w:type="spellStart"/>
      <w:r w:rsidRPr="000E51AD">
        <w:rPr>
          <w:rFonts w:ascii="Georgia" w:hAnsi="Georgia"/>
          <w:color w:val="002060"/>
        </w:rPr>
        <w:t>Moravec</w:t>
      </w:r>
      <w:proofErr w:type="spellEnd"/>
    </w:p>
    <w:p w:rsidR="0089611D" w:rsidRPr="000E51AD" w:rsidRDefault="0089611D" w:rsidP="0089611D">
      <w:pPr>
        <w:rPr>
          <w:rFonts w:ascii="Georgia" w:hAnsi="Georgia"/>
          <w:color w:val="002060"/>
        </w:rPr>
      </w:pPr>
      <w:r w:rsidRPr="000E51AD">
        <w:rPr>
          <w:rFonts w:ascii="Georgia" w:hAnsi="Georgia"/>
          <w:color w:val="002060"/>
        </w:rPr>
        <w:t xml:space="preserve">Office Assistant: </w:t>
      </w:r>
      <w:proofErr w:type="spellStart"/>
      <w:r w:rsidRPr="000E51AD">
        <w:rPr>
          <w:rFonts w:ascii="Georgia" w:hAnsi="Georgia"/>
          <w:color w:val="002060"/>
        </w:rPr>
        <w:t>Aeriel</w:t>
      </w:r>
      <w:proofErr w:type="spellEnd"/>
      <w:r w:rsidRPr="000E51AD">
        <w:rPr>
          <w:rFonts w:ascii="Georgia" w:hAnsi="Georgia"/>
          <w:color w:val="002060"/>
        </w:rPr>
        <w:t xml:space="preserve"> Lockwood</w:t>
      </w:r>
    </w:p>
    <w:p w:rsidR="0089611D" w:rsidRPr="000E51AD" w:rsidRDefault="000E51AD" w:rsidP="0089611D">
      <w:pPr>
        <w:rPr>
          <w:rFonts w:ascii="Georgia" w:hAnsi="Georgia"/>
          <w:color w:val="002060"/>
        </w:rPr>
      </w:pPr>
      <w:r w:rsidRPr="000E51AD">
        <w:rPr>
          <w:rFonts w:ascii="Georgia" w:hAnsi="Georgia"/>
          <w:color w:val="002060"/>
        </w:rPr>
        <w:lastRenderedPageBreak/>
        <w:t xml:space="preserve"> </w:t>
      </w:r>
      <w:r w:rsidR="0089611D" w:rsidRPr="000E51AD">
        <w:rPr>
          <w:rFonts w:ascii="Georgia" w:hAnsi="Georgia"/>
          <w:color w:val="002060"/>
        </w:rPr>
        <w:t>Assistant Director:  Vanda Taylor</w:t>
      </w:r>
    </w:p>
    <w:p w:rsidR="0089611D" w:rsidRPr="000E51AD" w:rsidRDefault="0089611D" w:rsidP="0089611D">
      <w:pPr>
        <w:rPr>
          <w:rFonts w:ascii="Georgia" w:hAnsi="Georgia"/>
          <w:color w:val="002060"/>
        </w:rPr>
      </w:pPr>
      <w:r w:rsidRPr="000E51AD">
        <w:rPr>
          <w:rFonts w:ascii="Georgia" w:hAnsi="Georgia"/>
          <w:color w:val="002060"/>
        </w:rPr>
        <w:t xml:space="preserve"> Program Manager: Christi </w:t>
      </w:r>
      <w:proofErr w:type="spellStart"/>
      <w:r w:rsidRPr="000E51AD">
        <w:rPr>
          <w:rFonts w:ascii="Georgia" w:hAnsi="Georgia"/>
          <w:color w:val="002060"/>
        </w:rPr>
        <w:t>Plemons</w:t>
      </w:r>
      <w:proofErr w:type="spellEnd"/>
    </w:p>
    <w:p w:rsidR="000E51AD" w:rsidRDefault="000E51AD" w:rsidP="0089611D">
      <w:pPr>
        <w:sectPr w:rsidR="000E51AD" w:rsidSect="000E51AD">
          <w:type w:val="continuous"/>
          <w:pgSz w:w="12240" w:h="15840"/>
          <w:pgMar w:top="1440" w:right="1440" w:bottom="1440" w:left="1440" w:header="720" w:footer="720" w:gutter="0"/>
          <w:cols w:num="2" w:space="720"/>
          <w:docGrid w:linePitch="360"/>
        </w:sectPr>
      </w:pPr>
    </w:p>
    <w:p w:rsidR="000E51AD" w:rsidRDefault="000E51AD" w:rsidP="0089611D">
      <w:pPr>
        <w:rPr>
          <w:rFonts w:ascii="Georgia" w:hAnsi="Georgia"/>
          <w:sz w:val="24"/>
          <w:szCs w:val="24"/>
        </w:rPr>
      </w:pPr>
    </w:p>
    <w:p w:rsidR="0089611D" w:rsidRPr="000E51AD" w:rsidRDefault="0089611D" w:rsidP="0089611D">
      <w:pPr>
        <w:rPr>
          <w:rFonts w:ascii="Georgia" w:hAnsi="Georgia"/>
          <w:sz w:val="24"/>
          <w:szCs w:val="24"/>
        </w:rPr>
      </w:pPr>
      <w:r w:rsidRPr="000E51AD">
        <w:rPr>
          <w:rFonts w:ascii="Georgia" w:hAnsi="Georgia"/>
          <w:sz w:val="24"/>
          <w:szCs w:val="24"/>
        </w:rPr>
        <w:t>USDA Nondiscrimination Statement</w:t>
      </w:r>
    </w:p>
    <w:p w:rsidR="0089611D" w:rsidRPr="000E51AD" w:rsidRDefault="0089611D" w:rsidP="0089611D">
      <w:pPr>
        <w:rPr>
          <w:rFonts w:ascii="Georgia" w:hAnsi="Georgia"/>
          <w:sz w:val="20"/>
          <w:szCs w:val="20"/>
        </w:rPr>
      </w:pPr>
      <w:r w:rsidRPr="000E51AD">
        <w:rPr>
          <w:rFonts w:ascii="Georgia" w:hAnsi="Georgia"/>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9611D" w:rsidRPr="000E51AD" w:rsidRDefault="0089611D" w:rsidP="0089611D">
      <w:pPr>
        <w:rPr>
          <w:rFonts w:ascii="Georgia" w:hAnsi="Georgia"/>
          <w:sz w:val="20"/>
          <w:szCs w:val="20"/>
        </w:rPr>
      </w:pPr>
      <w:r w:rsidRPr="000E51AD">
        <w:rPr>
          <w:rFonts w:ascii="Georgia" w:hAnsi="Georgia"/>
          <w:sz w:val="20"/>
          <w:szCs w:val="2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9611D" w:rsidRPr="000E51AD" w:rsidRDefault="0089611D" w:rsidP="0089611D">
      <w:pPr>
        <w:rPr>
          <w:rFonts w:ascii="Georgia" w:hAnsi="Georgia"/>
          <w:sz w:val="20"/>
          <w:szCs w:val="20"/>
        </w:rPr>
      </w:pPr>
      <w:r w:rsidRPr="000E51AD">
        <w:rPr>
          <w:rFonts w:ascii="Georgia" w:hAnsi="Georgia"/>
          <w:sz w:val="20"/>
          <w:szCs w:val="20"/>
        </w:rPr>
        <w:t xml:space="preserve"> To file a program complaint of discrimination, complete the USDA program discrimination complaint form, (AD-3027) found on 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89611D" w:rsidRPr="000E51AD" w:rsidRDefault="0089611D" w:rsidP="0089611D">
      <w:pPr>
        <w:rPr>
          <w:rFonts w:ascii="Georgia" w:hAnsi="Georgia"/>
          <w:sz w:val="20"/>
          <w:szCs w:val="20"/>
        </w:rPr>
      </w:pPr>
      <w:r w:rsidRPr="000E51AD">
        <w:rPr>
          <w:rFonts w:ascii="Georgia" w:hAnsi="Georgia"/>
          <w:sz w:val="20"/>
          <w:szCs w:val="20"/>
        </w:rPr>
        <w:t xml:space="preserve">   </w:t>
      </w:r>
      <w:proofErr w:type="gramStart"/>
      <w:r w:rsidRPr="000E51AD">
        <w:rPr>
          <w:rFonts w:ascii="Georgia" w:hAnsi="Georgia"/>
          <w:sz w:val="20"/>
          <w:szCs w:val="20"/>
        </w:rPr>
        <w:t>1.Mail:U.S</w:t>
      </w:r>
      <w:proofErr w:type="gramEnd"/>
      <w:r w:rsidRPr="000E51AD">
        <w:rPr>
          <w:rFonts w:ascii="Georgia" w:hAnsi="Georgia"/>
          <w:sz w:val="20"/>
          <w:szCs w:val="20"/>
        </w:rPr>
        <w:t>. Department of Agriculture</w:t>
      </w:r>
    </w:p>
    <w:p w:rsidR="0089611D" w:rsidRPr="000E51AD" w:rsidRDefault="0089611D" w:rsidP="0089611D">
      <w:pPr>
        <w:rPr>
          <w:rFonts w:ascii="Georgia" w:hAnsi="Georgia"/>
          <w:sz w:val="20"/>
          <w:szCs w:val="20"/>
        </w:rPr>
      </w:pPr>
      <w:r w:rsidRPr="000E51AD">
        <w:rPr>
          <w:rFonts w:ascii="Georgia" w:hAnsi="Georgia"/>
          <w:sz w:val="20"/>
          <w:szCs w:val="20"/>
        </w:rPr>
        <w:t xml:space="preserve"> Office of the Assistant Secretary for Civil Rights</w:t>
      </w:r>
    </w:p>
    <w:p w:rsidR="0089611D" w:rsidRPr="000E51AD" w:rsidRDefault="0089611D" w:rsidP="0089611D">
      <w:pPr>
        <w:rPr>
          <w:rFonts w:ascii="Georgia" w:hAnsi="Georgia"/>
          <w:sz w:val="20"/>
          <w:szCs w:val="20"/>
        </w:rPr>
      </w:pPr>
      <w:r w:rsidRPr="000E51AD">
        <w:rPr>
          <w:rFonts w:ascii="Georgia" w:hAnsi="Georgia"/>
          <w:sz w:val="20"/>
          <w:szCs w:val="20"/>
        </w:rPr>
        <w:t xml:space="preserve"> 1400 Independence Avenue, SW</w:t>
      </w:r>
    </w:p>
    <w:p w:rsidR="0089611D" w:rsidRPr="000E51AD" w:rsidRDefault="0089611D" w:rsidP="0089611D">
      <w:pPr>
        <w:rPr>
          <w:rFonts w:ascii="Georgia" w:hAnsi="Georgia"/>
          <w:sz w:val="20"/>
          <w:szCs w:val="20"/>
        </w:rPr>
      </w:pPr>
      <w:r w:rsidRPr="000E51AD">
        <w:rPr>
          <w:rFonts w:ascii="Georgia" w:hAnsi="Georgia"/>
          <w:sz w:val="20"/>
          <w:szCs w:val="20"/>
        </w:rPr>
        <w:t xml:space="preserve"> Washington, D.C. 20250-9410</w:t>
      </w:r>
    </w:p>
    <w:p w:rsidR="0089611D" w:rsidRPr="000E51AD" w:rsidRDefault="0089611D" w:rsidP="0089611D">
      <w:pPr>
        <w:rPr>
          <w:rFonts w:ascii="Georgia" w:hAnsi="Georgia"/>
          <w:sz w:val="20"/>
          <w:szCs w:val="20"/>
        </w:rPr>
      </w:pPr>
      <w:proofErr w:type="gramStart"/>
      <w:r w:rsidRPr="000E51AD">
        <w:rPr>
          <w:rFonts w:ascii="Georgia" w:hAnsi="Georgia"/>
          <w:sz w:val="20"/>
          <w:szCs w:val="20"/>
        </w:rPr>
        <w:t>2.Fax</w:t>
      </w:r>
      <w:proofErr w:type="gramEnd"/>
      <w:r w:rsidRPr="000E51AD">
        <w:rPr>
          <w:rFonts w:ascii="Georgia" w:hAnsi="Georgia"/>
          <w:sz w:val="20"/>
          <w:szCs w:val="20"/>
        </w:rPr>
        <w:t>: (202) 690-7442; or</w:t>
      </w:r>
    </w:p>
    <w:p w:rsidR="00D86E98" w:rsidRDefault="0089611D">
      <w:r w:rsidRPr="000E51AD">
        <w:rPr>
          <w:rFonts w:ascii="Georgia" w:hAnsi="Georgia"/>
          <w:sz w:val="20"/>
          <w:szCs w:val="20"/>
        </w:rPr>
        <w:t>3.Email: program.intake@usda.gov.</w:t>
      </w:r>
      <w:bookmarkStart w:id="0" w:name="_GoBack"/>
      <w:bookmarkEnd w:id="0"/>
      <w:r>
        <w:t xml:space="preserve"> </w:t>
      </w:r>
    </w:p>
    <w:sectPr w:rsidR="00D86E98" w:rsidSect="008961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1D"/>
    <w:rsid w:val="00017A7F"/>
    <w:rsid w:val="0002206E"/>
    <w:rsid w:val="000228A1"/>
    <w:rsid w:val="00024685"/>
    <w:rsid w:val="00061E8C"/>
    <w:rsid w:val="00076DC0"/>
    <w:rsid w:val="00080ACF"/>
    <w:rsid w:val="00082350"/>
    <w:rsid w:val="0009041D"/>
    <w:rsid w:val="000A3A0C"/>
    <w:rsid w:val="000A63D1"/>
    <w:rsid w:val="000B0267"/>
    <w:rsid w:val="000D188D"/>
    <w:rsid w:val="000E51A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75F4A"/>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35E6C"/>
    <w:rsid w:val="00853124"/>
    <w:rsid w:val="00866D5A"/>
    <w:rsid w:val="00872DE2"/>
    <w:rsid w:val="00881960"/>
    <w:rsid w:val="0089611D"/>
    <w:rsid w:val="008B2FCF"/>
    <w:rsid w:val="008D4F0A"/>
    <w:rsid w:val="008D562D"/>
    <w:rsid w:val="008E1B2D"/>
    <w:rsid w:val="008E33E3"/>
    <w:rsid w:val="008E5CD0"/>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2016-01-27T18:54:00Z</dcterms:created>
  <dcterms:modified xsi:type="dcterms:W3CDTF">2016-01-27T19:29:00Z</dcterms:modified>
</cp:coreProperties>
</file>