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D9" w:rsidRPr="00C63155" w:rsidRDefault="00F81BD9" w:rsidP="00F81BD9">
      <w:pPr>
        <w:spacing w:after="0"/>
        <w:rPr>
          <w:rFonts w:ascii="Georgia" w:hAnsi="Georgia"/>
          <w:b/>
          <w:color w:val="0000CC"/>
          <w:sz w:val="40"/>
          <w:szCs w:val="40"/>
        </w:rPr>
      </w:pPr>
      <w:r w:rsidRPr="00C63155">
        <w:rPr>
          <w:rFonts w:ascii="Georgia" w:hAnsi="Georgia"/>
          <w:b/>
          <w:noProof/>
          <w:color w:val="0000CC"/>
          <w:sz w:val="40"/>
          <w:szCs w:val="40"/>
        </w:rPr>
        <w:drawing>
          <wp:anchor distT="0" distB="0" distL="114300" distR="114300" simplePos="0" relativeHeight="251658240" behindDoc="0" locked="0" layoutInCell="1" allowOverlap="1" wp14:anchorId="0A01FBB1" wp14:editId="09216722">
            <wp:simplePos x="0" y="0"/>
            <wp:positionH relativeFrom="column">
              <wp:posOffset>0</wp:posOffset>
            </wp:positionH>
            <wp:positionV relativeFrom="paragraph">
              <wp:posOffset>0</wp:posOffset>
            </wp:positionV>
            <wp:extent cx="777875" cy="870585"/>
            <wp:effectExtent l="0" t="0" r="317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875" cy="870585"/>
                    </a:xfrm>
                    <a:prstGeom prst="rect">
                      <a:avLst/>
                    </a:prstGeom>
                  </pic:spPr>
                </pic:pic>
              </a:graphicData>
            </a:graphic>
            <wp14:sizeRelH relativeFrom="page">
              <wp14:pctWidth>0</wp14:pctWidth>
            </wp14:sizeRelH>
            <wp14:sizeRelV relativeFrom="page">
              <wp14:pctHeight>0</wp14:pctHeight>
            </wp14:sizeRelV>
          </wp:anchor>
        </w:drawing>
      </w:r>
      <w:r w:rsidRPr="00C63155">
        <w:rPr>
          <w:rFonts w:ascii="Georgia" w:hAnsi="Georgia"/>
          <w:b/>
          <w:color w:val="0000CC"/>
          <w:sz w:val="40"/>
          <w:szCs w:val="40"/>
        </w:rPr>
        <w:t>The Good News</w:t>
      </w:r>
    </w:p>
    <w:p w:rsidR="00F81BD9" w:rsidRPr="00F81BD9" w:rsidRDefault="00F81BD9" w:rsidP="00F81BD9">
      <w:pPr>
        <w:spacing w:after="0"/>
        <w:rPr>
          <w:rFonts w:ascii="Georgia" w:hAnsi="Georgia"/>
          <w:color w:val="0000CC"/>
          <w:sz w:val="40"/>
          <w:szCs w:val="40"/>
        </w:rPr>
      </w:pPr>
    </w:p>
    <w:p w:rsidR="00F81BD9" w:rsidRPr="00C63155" w:rsidRDefault="00F81BD9" w:rsidP="00F81BD9">
      <w:pPr>
        <w:spacing w:after="0"/>
        <w:rPr>
          <w:rFonts w:ascii="Georgia" w:hAnsi="Georgia"/>
          <w:b/>
          <w:color w:val="0000CC"/>
          <w:sz w:val="40"/>
          <w:szCs w:val="40"/>
        </w:rPr>
      </w:pPr>
      <w:r w:rsidRPr="00C63155">
        <w:rPr>
          <w:rFonts w:ascii="Georgia" w:hAnsi="Georgia"/>
          <w:b/>
          <w:color w:val="0000CC"/>
          <w:sz w:val="40"/>
          <w:szCs w:val="40"/>
        </w:rPr>
        <w:t>August Volume 4 / Issue 11</w:t>
      </w:r>
    </w:p>
    <w:p w:rsidR="00F81BD9" w:rsidRPr="00F81BD9" w:rsidRDefault="00F81BD9" w:rsidP="00F81BD9">
      <w:pPr>
        <w:spacing w:after="0"/>
        <w:rPr>
          <w:rFonts w:ascii="Georgia" w:hAnsi="Georgia"/>
          <w:color w:val="0000CC"/>
          <w:sz w:val="24"/>
          <w:szCs w:val="24"/>
        </w:rPr>
      </w:pPr>
      <w:r w:rsidRPr="00C63155">
        <w:rPr>
          <w:rFonts w:ascii="Georgia" w:hAnsi="Georgia"/>
          <w:b/>
          <w:color w:val="0000CC"/>
          <w:sz w:val="24"/>
          <w:szCs w:val="24"/>
        </w:rPr>
        <w:t>August is . .</w:t>
      </w:r>
      <w:r w:rsidRPr="00F81BD9">
        <w:rPr>
          <w:rFonts w:ascii="Georgia" w:hAnsi="Georgia"/>
          <w:color w:val="0000CC"/>
          <w:sz w:val="24"/>
          <w:szCs w:val="24"/>
        </w:rPr>
        <w:t xml:space="preserve"> . </w:t>
      </w:r>
    </w:p>
    <w:p w:rsidR="00794550" w:rsidRPr="00C63155" w:rsidRDefault="00F81BD9" w:rsidP="00F81BD9">
      <w:pPr>
        <w:spacing w:after="0"/>
        <w:rPr>
          <w:rFonts w:ascii="Georgia" w:hAnsi="Georgia"/>
          <w:color w:val="0000CC"/>
          <w:szCs w:val="24"/>
        </w:rPr>
      </w:pPr>
      <w:r w:rsidRPr="00C63155">
        <w:rPr>
          <w:rFonts w:ascii="Georgia" w:hAnsi="Georgia"/>
          <w:color w:val="0000CC"/>
          <w:szCs w:val="24"/>
        </w:rPr>
        <w:t xml:space="preserve">Watermelon Day (August 3), </w:t>
      </w:r>
      <w:r w:rsidR="00794550" w:rsidRPr="00C63155">
        <w:rPr>
          <w:rFonts w:ascii="Georgia" w:hAnsi="Georgia"/>
          <w:color w:val="0000CC"/>
          <w:szCs w:val="24"/>
        </w:rPr>
        <w:t>Trail Mix Day (August 31)</w:t>
      </w:r>
    </w:p>
    <w:p w:rsidR="00F81BD9" w:rsidRPr="00C63155" w:rsidRDefault="00F81BD9" w:rsidP="00F81BD9">
      <w:pPr>
        <w:spacing w:after="0"/>
        <w:rPr>
          <w:rFonts w:ascii="Georgia" w:hAnsi="Georgia"/>
          <w:color w:val="0000CC"/>
          <w:szCs w:val="24"/>
        </w:rPr>
      </w:pPr>
      <w:r w:rsidRPr="00C63155">
        <w:rPr>
          <w:rFonts w:ascii="Georgia" w:hAnsi="Georgia"/>
          <w:color w:val="0000CC"/>
          <w:szCs w:val="24"/>
        </w:rPr>
        <w:t>Farmers Market Week (1st full week in August)*</w:t>
      </w:r>
    </w:p>
    <w:p w:rsidR="00F81BD9" w:rsidRPr="00C63155" w:rsidRDefault="00F81BD9" w:rsidP="00F81BD9">
      <w:pPr>
        <w:spacing w:after="0"/>
        <w:rPr>
          <w:rFonts w:ascii="Georgia" w:hAnsi="Georgia"/>
          <w:color w:val="0000CC"/>
          <w:szCs w:val="24"/>
        </w:rPr>
      </w:pPr>
      <w:r w:rsidRPr="00C63155">
        <w:rPr>
          <w:rFonts w:ascii="Georgia" w:hAnsi="Georgia"/>
          <w:color w:val="0000CC"/>
          <w:szCs w:val="24"/>
        </w:rPr>
        <w:t>Back to School Month, Catfish Month, Family Meals Month, Get Acquainted with Kiwifruit Month, Kids Eat Right Month, Peach Month, Sandwich Month</w:t>
      </w:r>
    </w:p>
    <w:p w:rsidR="00F81BD9" w:rsidRPr="00C63155" w:rsidRDefault="00F81BD9" w:rsidP="00F81BD9">
      <w:pPr>
        <w:spacing w:after="0"/>
        <w:rPr>
          <w:rFonts w:ascii="Georgia" w:hAnsi="Georgia"/>
          <w:color w:val="0000CC"/>
          <w:szCs w:val="24"/>
        </w:rPr>
      </w:pPr>
      <w:r w:rsidRPr="00C63155">
        <w:rPr>
          <w:rFonts w:ascii="Georgia" w:hAnsi="Georgia"/>
          <w:color w:val="0000CC"/>
          <w:szCs w:val="24"/>
        </w:rPr>
        <w:t xml:space="preserve"> </w:t>
      </w:r>
    </w:p>
    <w:p w:rsidR="00F81BD9" w:rsidRPr="00C63155" w:rsidRDefault="00F81BD9" w:rsidP="00F81BD9">
      <w:pPr>
        <w:spacing w:after="0"/>
        <w:rPr>
          <w:rFonts w:ascii="Georgia" w:hAnsi="Georgia"/>
          <w:color w:val="0000CC"/>
          <w:szCs w:val="24"/>
        </w:rPr>
      </w:pPr>
      <w:r w:rsidRPr="00C63155">
        <w:rPr>
          <w:rFonts w:ascii="Georgia" w:hAnsi="Georgia"/>
          <w:color w:val="0000CC"/>
          <w:szCs w:val="24"/>
        </w:rPr>
        <w:t>* Day changes yearly</w:t>
      </w:r>
    </w:p>
    <w:p w:rsidR="00F81BD9" w:rsidRPr="00C63155" w:rsidRDefault="00F81BD9" w:rsidP="00F81BD9">
      <w:pPr>
        <w:spacing w:after="0"/>
        <w:rPr>
          <w:rFonts w:ascii="Georgia" w:hAnsi="Georgia"/>
          <w:color w:val="0000CC"/>
          <w:szCs w:val="24"/>
        </w:rPr>
      </w:pPr>
      <w:r w:rsidRPr="00C63155">
        <w:rPr>
          <w:rFonts w:ascii="Georgia" w:hAnsi="Georgia"/>
          <w:color w:val="0000CC"/>
          <w:szCs w:val="24"/>
        </w:rPr>
        <w:t>https://food.unl.edu/august-food-calendar</w:t>
      </w:r>
    </w:p>
    <w:p w:rsidR="00C63155" w:rsidRDefault="00C63155" w:rsidP="00F81BD9">
      <w:pPr>
        <w:spacing w:after="0"/>
        <w:rPr>
          <w:rFonts w:ascii="Georgia" w:hAnsi="Georgia"/>
          <w:b/>
          <w:color w:val="3333CC"/>
          <w:sz w:val="28"/>
          <w:szCs w:val="24"/>
        </w:rPr>
      </w:pPr>
    </w:p>
    <w:p w:rsidR="00C63155" w:rsidRPr="00C63155" w:rsidRDefault="00C63155" w:rsidP="00F81BD9">
      <w:pPr>
        <w:spacing w:after="0"/>
        <w:rPr>
          <w:rFonts w:ascii="Georgia" w:hAnsi="Georgia"/>
          <w:b/>
          <w:color w:val="3333CC"/>
          <w:sz w:val="28"/>
          <w:szCs w:val="24"/>
        </w:rPr>
      </w:pPr>
      <w:r w:rsidRPr="00C63155">
        <w:rPr>
          <w:rFonts w:ascii="Georgia" w:hAnsi="Georgia"/>
          <w:b/>
          <w:color w:val="3333CC"/>
          <w:sz w:val="28"/>
          <w:szCs w:val="24"/>
        </w:rPr>
        <w:t>New Rates</w:t>
      </w:r>
      <w:r>
        <w:rPr>
          <w:rFonts w:ascii="Georgia" w:hAnsi="Georgia"/>
          <w:b/>
          <w:color w:val="3333CC"/>
          <w:sz w:val="28"/>
          <w:szCs w:val="24"/>
        </w:rPr>
        <w:t xml:space="preserve"> – Per Meal Reimbursement Effective July 1, 2019</w:t>
      </w:r>
    </w:p>
    <w:tbl>
      <w:tblPr>
        <w:tblStyle w:val="TableGrid"/>
        <w:tblW w:w="0" w:type="auto"/>
        <w:tblLook w:val="04A0" w:firstRow="1" w:lastRow="0" w:firstColumn="1" w:lastColumn="0" w:noHBand="0" w:noVBand="1"/>
      </w:tblPr>
      <w:tblGrid>
        <w:gridCol w:w="3192"/>
        <w:gridCol w:w="3192"/>
        <w:gridCol w:w="3192"/>
      </w:tblGrid>
      <w:tr w:rsidR="00C63155" w:rsidTr="00C63155">
        <w:tc>
          <w:tcPr>
            <w:tcW w:w="3192" w:type="dxa"/>
          </w:tcPr>
          <w:p w:rsidR="00C63155" w:rsidRDefault="00C63155" w:rsidP="00F81BD9">
            <w:pPr>
              <w:rPr>
                <w:rFonts w:ascii="Georgia" w:hAnsi="Georgia"/>
                <w:b/>
                <w:color w:val="3333CC"/>
                <w:sz w:val="28"/>
                <w:szCs w:val="24"/>
              </w:rPr>
            </w:pPr>
            <w:r>
              <w:rPr>
                <w:rFonts w:ascii="Georgia" w:hAnsi="Georgia"/>
                <w:b/>
                <w:color w:val="3333CC"/>
                <w:sz w:val="28"/>
                <w:szCs w:val="24"/>
              </w:rPr>
              <w:t>Meal Type</w:t>
            </w:r>
          </w:p>
        </w:tc>
        <w:tc>
          <w:tcPr>
            <w:tcW w:w="3192" w:type="dxa"/>
          </w:tcPr>
          <w:p w:rsidR="00C63155" w:rsidRDefault="00C63155" w:rsidP="00F81BD9">
            <w:pPr>
              <w:rPr>
                <w:rFonts w:ascii="Georgia" w:hAnsi="Georgia"/>
                <w:b/>
                <w:color w:val="3333CC"/>
                <w:sz w:val="28"/>
                <w:szCs w:val="24"/>
              </w:rPr>
            </w:pPr>
            <w:r>
              <w:rPr>
                <w:rFonts w:ascii="Georgia" w:hAnsi="Georgia"/>
                <w:b/>
                <w:color w:val="3333CC"/>
                <w:sz w:val="28"/>
                <w:szCs w:val="24"/>
              </w:rPr>
              <w:t>Tier 1</w:t>
            </w:r>
          </w:p>
        </w:tc>
        <w:tc>
          <w:tcPr>
            <w:tcW w:w="3192" w:type="dxa"/>
          </w:tcPr>
          <w:p w:rsidR="00C63155" w:rsidRDefault="00C63155" w:rsidP="00F81BD9">
            <w:pPr>
              <w:rPr>
                <w:rFonts w:ascii="Georgia" w:hAnsi="Georgia"/>
                <w:b/>
                <w:color w:val="3333CC"/>
                <w:sz w:val="28"/>
                <w:szCs w:val="24"/>
              </w:rPr>
            </w:pPr>
            <w:r>
              <w:rPr>
                <w:rFonts w:ascii="Georgia" w:hAnsi="Georgia"/>
                <w:b/>
                <w:color w:val="3333CC"/>
                <w:sz w:val="28"/>
                <w:szCs w:val="24"/>
              </w:rPr>
              <w:t>Tier 2</w:t>
            </w:r>
          </w:p>
        </w:tc>
      </w:tr>
      <w:tr w:rsidR="00C63155" w:rsidTr="00C63155">
        <w:tc>
          <w:tcPr>
            <w:tcW w:w="3192" w:type="dxa"/>
          </w:tcPr>
          <w:p w:rsidR="00C63155" w:rsidRDefault="00C63155" w:rsidP="00F81BD9">
            <w:pPr>
              <w:rPr>
                <w:rFonts w:ascii="Georgia" w:hAnsi="Georgia"/>
                <w:b/>
                <w:color w:val="3333CC"/>
                <w:sz w:val="28"/>
                <w:szCs w:val="24"/>
              </w:rPr>
            </w:pPr>
            <w:r>
              <w:rPr>
                <w:rFonts w:ascii="Georgia" w:hAnsi="Georgia"/>
                <w:b/>
                <w:color w:val="3333CC"/>
                <w:sz w:val="28"/>
                <w:szCs w:val="24"/>
              </w:rPr>
              <w:t>Breakfast</w:t>
            </w:r>
          </w:p>
        </w:tc>
        <w:tc>
          <w:tcPr>
            <w:tcW w:w="3192" w:type="dxa"/>
          </w:tcPr>
          <w:p w:rsidR="00C63155" w:rsidRDefault="00C63155" w:rsidP="00F81BD9">
            <w:pPr>
              <w:rPr>
                <w:rFonts w:ascii="Georgia" w:hAnsi="Georgia"/>
                <w:b/>
                <w:color w:val="3333CC"/>
                <w:sz w:val="28"/>
                <w:szCs w:val="24"/>
              </w:rPr>
            </w:pPr>
            <w:r>
              <w:rPr>
                <w:rFonts w:ascii="Georgia" w:hAnsi="Georgia"/>
                <w:b/>
                <w:color w:val="3333CC"/>
                <w:sz w:val="28"/>
                <w:szCs w:val="24"/>
              </w:rPr>
              <w:t>$1.33</w:t>
            </w:r>
          </w:p>
        </w:tc>
        <w:tc>
          <w:tcPr>
            <w:tcW w:w="3192" w:type="dxa"/>
          </w:tcPr>
          <w:p w:rsidR="00C63155" w:rsidRDefault="00C63155" w:rsidP="00F81BD9">
            <w:pPr>
              <w:rPr>
                <w:rFonts w:ascii="Georgia" w:hAnsi="Georgia"/>
                <w:b/>
                <w:color w:val="3333CC"/>
                <w:sz w:val="28"/>
                <w:szCs w:val="24"/>
              </w:rPr>
            </w:pPr>
            <w:r>
              <w:rPr>
                <w:rFonts w:ascii="Georgia" w:hAnsi="Georgia"/>
                <w:b/>
                <w:color w:val="3333CC"/>
                <w:sz w:val="28"/>
                <w:szCs w:val="24"/>
              </w:rPr>
              <w:t>$0.48</w:t>
            </w:r>
          </w:p>
        </w:tc>
      </w:tr>
      <w:tr w:rsidR="00C63155" w:rsidTr="00C63155">
        <w:tc>
          <w:tcPr>
            <w:tcW w:w="3192" w:type="dxa"/>
          </w:tcPr>
          <w:p w:rsidR="00C63155" w:rsidRDefault="00C63155" w:rsidP="00F81BD9">
            <w:pPr>
              <w:rPr>
                <w:rFonts w:ascii="Georgia" w:hAnsi="Georgia"/>
                <w:b/>
                <w:color w:val="3333CC"/>
                <w:sz w:val="28"/>
                <w:szCs w:val="24"/>
              </w:rPr>
            </w:pPr>
            <w:r>
              <w:rPr>
                <w:rFonts w:ascii="Georgia" w:hAnsi="Georgia"/>
                <w:b/>
                <w:color w:val="3333CC"/>
                <w:sz w:val="28"/>
                <w:szCs w:val="24"/>
              </w:rPr>
              <w:t>Lunch/Dinner</w:t>
            </w:r>
          </w:p>
        </w:tc>
        <w:tc>
          <w:tcPr>
            <w:tcW w:w="3192" w:type="dxa"/>
          </w:tcPr>
          <w:p w:rsidR="00C63155" w:rsidRDefault="00C63155" w:rsidP="00F81BD9">
            <w:pPr>
              <w:rPr>
                <w:rFonts w:ascii="Georgia" w:hAnsi="Georgia"/>
                <w:b/>
                <w:color w:val="3333CC"/>
                <w:sz w:val="28"/>
                <w:szCs w:val="24"/>
              </w:rPr>
            </w:pPr>
            <w:r>
              <w:rPr>
                <w:rFonts w:ascii="Georgia" w:hAnsi="Georgia"/>
                <w:b/>
                <w:color w:val="3333CC"/>
                <w:sz w:val="28"/>
                <w:szCs w:val="24"/>
              </w:rPr>
              <w:t>$2.49</w:t>
            </w:r>
          </w:p>
        </w:tc>
        <w:tc>
          <w:tcPr>
            <w:tcW w:w="3192" w:type="dxa"/>
          </w:tcPr>
          <w:p w:rsidR="00C63155" w:rsidRDefault="00C63155" w:rsidP="00F81BD9">
            <w:pPr>
              <w:rPr>
                <w:rFonts w:ascii="Georgia" w:hAnsi="Georgia"/>
                <w:b/>
                <w:color w:val="3333CC"/>
                <w:sz w:val="28"/>
                <w:szCs w:val="24"/>
              </w:rPr>
            </w:pPr>
            <w:r>
              <w:rPr>
                <w:rFonts w:ascii="Georgia" w:hAnsi="Georgia"/>
                <w:b/>
                <w:color w:val="3333CC"/>
                <w:sz w:val="28"/>
                <w:szCs w:val="24"/>
              </w:rPr>
              <w:t>$1.50</w:t>
            </w:r>
          </w:p>
        </w:tc>
      </w:tr>
      <w:tr w:rsidR="00C63155" w:rsidTr="00C63155">
        <w:tc>
          <w:tcPr>
            <w:tcW w:w="3192" w:type="dxa"/>
          </w:tcPr>
          <w:p w:rsidR="00C63155" w:rsidRDefault="00C63155" w:rsidP="00F81BD9">
            <w:pPr>
              <w:rPr>
                <w:rFonts w:ascii="Georgia" w:hAnsi="Georgia"/>
                <w:b/>
                <w:color w:val="3333CC"/>
                <w:sz w:val="28"/>
                <w:szCs w:val="24"/>
              </w:rPr>
            </w:pPr>
            <w:r>
              <w:rPr>
                <w:rFonts w:ascii="Georgia" w:hAnsi="Georgia"/>
                <w:b/>
                <w:color w:val="3333CC"/>
                <w:sz w:val="28"/>
                <w:szCs w:val="24"/>
              </w:rPr>
              <w:t>Snacks</w:t>
            </w:r>
          </w:p>
        </w:tc>
        <w:tc>
          <w:tcPr>
            <w:tcW w:w="3192" w:type="dxa"/>
          </w:tcPr>
          <w:p w:rsidR="00C63155" w:rsidRDefault="00C63155" w:rsidP="00F81BD9">
            <w:pPr>
              <w:rPr>
                <w:rFonts w:ascii="Georgia" w:hAnsi="Georgia"/>
                <w:b/>
                <w:color w:val="3333CC"/>
                <w:sz w:val="28"/>
                <w:szCs w:val="24"/>
              </w:rPr>
            </w:pPr>
            <w:r>
              <w:rPr>
                <w:rFonts w:ascii="Georgia" w:hAnsi="Georgia"/>
                <w:b/>
                <w:color w:val="3333CC"/>
                <w:sz w:val="28"/>
                <w:szCs w:val="24"/>
              </w:rPr>
              <w:t>$0.74</w:t>
            </w:r>
          </w:p>
        </w:tc>
        <w:tc>
          <w:tcPr>
            <w:tcW w:w="3192" w:type="dxa"/>
          </w:tcPr>
          <w:p w:rsidR="00C63155" w:rsidRDefault="00C63155" w:rsidP="00F81BD9">
            <w:pPr>
              <w:rPr>
                <w:rFonts w:ascii="Georgia" w:hAnsi="Georgia"/>
                <w:b/>
                <w:color w:val="3333CC"/>
                <w:sz w:val="28"/>
                <w:szCs w:val="24"/>
              </w:rPr>
            </w:pPr>
            <w:r>
              <w:rPr>
                <w:rFonts w:ascii="Georgia" w:hAnsi="Georgia"/>
                <w:b/>
                <w:color w:val="3333CC"/>
                <w:sz w:val="28"/>
                <w:szCs w:val="24"/>
              </w:rPr>
              <w:t>$0.20</w:t>
            </w:r>
          </w:p>
        </w:tc>
      </w:tr>
    </w:tbl>
    <w:p w:rsidR="00F81BD9" w:rsidRPr="00C63155" w:rsidRDefault="00F81BD9" w:rsidP="00F81BD9">
      <w:pPr>
        <w:spacing w:after="0"/>
        <w:rPr>
          <w:rFonts w:ascii="Georgia" w:hAnsi="Georgia"/>
          <w:b/>
          <w:color w:val="3333CC"/>
          <w:sz w:val="28"/>
          <w:szCs w:val="24"/>
        </w:rPr>
      </w:pPr>
    </w:p>
    <w:p w:rsidR="00794550" w:rsidRDefault="00C63155" w:rsidP="00F81BD9">
      <w:pPr>
        <w:spacing w:after="0"/>
        <w:rPr>
          <w:rFonts w:ascii="Georgia" w:hAnsi="Georgia"/>
          <w:b/>
          <w:sz w:val="24"/>
          <w:szCs w:val="24"/>
        </w:rPr>
      </w:pPr>
      <w:r>
        <w:rPr>
          <w:rFonts w:ascii="Georgia" w:hAnsi="Georgia"/>
          <w:b/>
          <w:sz w:val="24"/>
          <w:szCs w:val="24"/>
        </w:rPr>
        <w:t>Payment Dates</w:t>
      </w:r>
    </w:p>
    <w:p w:rsidR="00F81BD9" w:rsidRPr="00C63155" w:rsidRDefault="00F81BD9" w:rsidP="00F81BD9">
      <w:pPr>
        <w:spacing w:after="0"/>
        <w:rPr>
          <w:rFonts w:ascii="Georgia" w:hAnsi="Georgia"/>
          <w:szCs w:val="24"/>
        </w:rPr>
      </w:pPr>
      <w:r w:rsidRPr="00C63155">
        <w:rPr>
          <w:rFonts w:ascii="Georgia" w:hAnsi="Georgia"/>
          <w:b/>
          <w:szCs w:val="24"/>
        </w:rPr>
        <w:t>July Claim - August 30</w:t>
      </w:r>
      <w:r w:rsidRPr="00C63155">
        <w:rPr>
          <w:rFonts w:ascii="Georgia" w:hAnsi="Georgia"/>
          <w:szCs w:val="24"/>
        </w:rPr>
        <w:t xml:space="preserve">, August Claim - September 23, September Claim - October 31, October Claim - November 26, November Claim - December 27. </w:t>
      </w:r>
    </w:p>
    <w:p w:rsidR="00F81BD9" w:rsidRDefault="00F81BD9" w:rsidP="00F81BD9">
      <w:pPr>
        <w:spacing w:after="0"/>
        <w:rPr>
          <w:rFonts w:ascii="Georgia" w:hAnsi="Georgia"/>
          <w:sz w:val="24"/>
          <w:szCs w:val="24"/>
        </w:rPr>
      </w:pPr>
    </w:p>
    <w:p w:rsidR="00F81BD9" w:rsidRPr="00F81BD9" w:rsidRDefault="00F81BD9" w:rsidP="00F81BD9">
      <w:pPr>
        <w:spacing w:after="0"/>
        <w:rPr>
          <w:rFonts w:ascii="Georgia" w:hAnsi="Georgia"/>
          <w:b/>
          <w:color w:val="CC0000"/>
          <w:sz w:val="24"/>
          <w:szCs w:val="24"/>
        </w:rPr>
      </w:pPr>
      <w:r w:rsidRPr="00F81BD9">
        <w:rPr>
          <w:rFonts w:ascii="Georgia" w:hAnsi="Georgia"/>
          <w:b/>
          <w:color w:val="CC0000"/>
          <w:sz w:val="24"/>
          <w:szCs w:val="24"/>
        </w:rPr>
        <w:t>Auditor Confirmations</w:t>
      </w:r>
    </w:p>
    <w:p w:rsidR="00F81BD9" w:rsidRPr="00C63155" w:rsidRDefault="00F81BD9" w:rsidP="00F81BD9">
      <w:pPr>
        <w:spacing w:after="0"/>
        <w:rPr>
          <w:rFonts w:ascii="Georgia" w:hAnsi="Georgia"/>
          <w:color w:val="CC0000"/>
          <w:szCs w:val="24"/>
        </w:rPr>
      </w:pPr>
      <w:r w:rsidRPr="00C63155">
        <w:rPr>
          <w:rFonts w:ascii="Georgia" w:hAnsi="Georgia"/>
          <w:color w:val="CC0000"/>
          <w:szCs w:val="24"/>
        </w:rPr>
        <w:t xml:space="preserve">Our Auditor Gregg Haywood has mailed out confirmations to some of you, please fill them out and return them.  He is auditing US not you, if you have any questions call him, he will help you.   </w:t>
      </w:r>
    </w:p>
    <w:p w:rsidR="00F81BD9" w:rsidRPr="00F81BD9" w:rsidRDefault="00F81BD9" w:rsidP="00F81BD9">
      <w:pPr>
        <w:spacing w:after="0"/>
        <w:rPr>
          <w:rFonts w:ascii="Georgia" w:hAnsi="Georgia"/>
          <w:sz w:val="24"/>
          <w:szCs w:val="24"/>
        </w:rPr>
      </w:pPr>
    </w:p>
    <w:p w:rsidR="00F81BD9" w:rsidRPr="00C63155" w:rsidRDefault="00F81BD9" w:rsidP="00F81BD9">
      <w:pPr>
        <w:spacing w:after="0"/>
        <w:rPr>
          <w:rFonts w:ascii="Georgia" w:hAnsi="Georgia"/>
          <w:szCs w:val="24"/>
        </w:rPr>
      </w:pPr>
      <w:r w:rsidRPr="00F81BD9">
        <w:rPr>
          <w:rFonts w:ascii="Georgia" w:hAnsi="Georgia"/>
          <w:b/>
          <w:color w:val="0000CC"/>
          <w:sz w:val="24"/>
          <w:szCs w:val="24"/>
        </w:rPr>
        <w:t xml:space="preserve">Enrollments </w:t>
      </w:r>
      <w:r w:rsidRPr="00F81BD9">
        <w:rPr>
          <w:rFonts w:ascii="Georgia" w:hAnsi="Georgia"/>
          <w:color w:val="0000CC"/>
          <w:sz w:val="24"/>
          <w:szCs w:val="24"/>
        </w:rPr>
        <w:t xml:space="preserve">- </w:t>
      </w:r>
      <w:r w:rsidRPr="00C63155">
        <w:rPr>
          <w:rFonts w:ascii="Georgia" w:hAnsi="Georgia"/>
          <w:color w:val="0000CC"/>
          <w:szCs w:val="24"/>
        </w:rPr>
        <w:t xml:space="preserve">Annual enrollment time is </w:t>
      </w:r>
      <w:proofErr w:type="gramStart"/>
      <w:r w:rsidRPr="00C63155">
        <w:rPr>
          <w:rFonts w:ascii="Georgia" w:hAnsi="Georgia"/>
          <w:color w:val="0000CC"/>
          <w:szCs w:val="24"/>
        </w:rPr>
        <w:t>Here</w:t>
      </w:r>
      <w:proofErr w:type="gramEnd"/>
      <w:r w:rsidRPr="00C63155">
        <w:rPr>
          <w:rFonts w:ascii="Georgia" w:hAnsi="Georgia"/>
          <w:color w:val="0000CC"/>
          <w:szCs w:val="24"/>
        </w:rPr>
        <w:t>! We have mailed them to you the first part of August and they are due back to us before August 22nd.  The current enrollments are yellow highlighted and they expire July 31, 2019.  The new ones will be pink highlighted. If you have a visit in August we will pick up the enrollments at the time of the visit</w:t>
      </w:r>
      <w:r w:rsidRPr="00C63155">
        <w:rPr>
          <w:rFonts w:ascii="Georgia" w:hAnsi="Georgia"/>
          <w:szCs w:val="24"/>
        </w:rPr>
        <w:t xml:space="preserve">.  </w:t>
      </w:r>
    </w:p>
    <w:p w:rsidR="00F81BD9" w:rsidRPr="00F81BD9" w:rsidRDefault="00F81BD9" w:rsidP="00F81BD9">
      <w:pPr>
        <w:spacing w:after="0"/>
        <w:rPr>
          <w:rFonts w:ascii="Georgia" w:hAnsi="Georgia"/>
          <w:sz w:val="24"/>
          <w:szCs w:val="24"/>
        </w:rPr>
      </w:pPr>
    </w:p>
    <w:p w:rsidR="00F81BD9" w:rsidRPr="00F81BD9" w:rsidRDefault="00F81BD9" w:rsidP="00F81BD9">
      <w:pPr>
        <w:spacing w:after="0"/>
        <w:rPr>
          <w:rFonts w:ascii="Georgia" w:hAnsi="Georgia"/>
          <w:color w:val="CC0000"/>
          <w:sz w:val="24"/>
          <w:szCs w:val="24"/>
        </w:rPr>
      </w:pPr>
      <w:r w:rsidRPr="00F81BD9">
        <w:rPr>
          <w:rFonts w:ascii="Georgia" w:hAnsi="Georgia"/>
          <w:color w:val="CC0000"/>
          <w:sz w:val="24"/>
          <w:szCs w:val="24"/>
        </w:rPr>
        <w:t xml:space="preserve">Feeding Infants Book has been posted to our website </w:t>
      </w:r>
      <w:proofErr w:type="gramStart"/>
      <w:r w:rsidRPr="00F81BD9">
        <w:rPr>
          <w:rFonts w:ascii="Georgia" w:hAnsi="Georgia"/>
          <w:color w:val="CC0000"/>
          <w:sz w:val="24"/>
          <w:szCs w:val="24"/>
        </w:rPr>
        <w:t>at  https</w:t>
      </w:r>
      <w:proofErr w:type="gramEnd"/>
      <w:r w:rsidRPr="00F81BD9">
        <w:rPr>
          <w:rFonts w:ascii="Georgia" w:hAnsi="Georgia"/>
          <w:color w:val="CC0000"/>
          <w:sz w:val="24"/>
          <w:szCs w:val="24"/>
        </w:rPr>
        <w:t>://www.jcfamilyhomeassociation.com/handbooks</w:t>
      </w:r>
    </w:p>
    <w:p w:rsidR="00F81BD9" w:rsidRPr="00F81BD9" w:rsidRDefault="00F81BD9" w:rsidP="00F81BD9">
      <w:pPr>
        <w:spacing w:after="0"/>
        <w:rPr>
          <w:rFonts w:ascii="Georgia" w:hAnsi="Georgia"/>
          <w:sz w:val="24"/>
          <w:szCs w:val="24"/>
        </w:rPr>
      </w:pPr>
    </w:p>
    <w:p w:rsidR="00F81BD9" w:rsidRPr="00C63155" w:rsidRDefault="00F81BD9" w:rsidP="00F81BD9">
      <w:pPr>
        <w:spacing w:after="0"/>
        <w:rPr>
          <w:rFonts w:ascii="Georgia" w:hAnsi="Georgia"/>
          <w:color w:val="008000"/>
          <w:szCs w:val="24"/>
        </w:rPr>
      </w:pPr>
      <w:r w:rsidRPr="00F81BD9">
        <w:rPr>
          <w:rFonts w:ascii="Georgia" w:hAnsi="Georgia"/>
          <w:b/>
          <w:color w:val="008000"/>
          <w:sz w:val="24"/>
          <w:szCs w:val="24"/>
        </w:rPr>
        <w:t>Update on Aeriel</w:t>
      </w:r>
      <w:r w:rsidRPr="00F81BD9">
        <w:rPr>
          <w:rFonts w:ascii="Georgia" w:hAnsi="Georgia"/>
          <w:color w:val="008000"/>
          <w:sz w:val="24"/>
          <w:szCs w:val="24"/>
        </w:rPr>
        <w:t xml:space="preserve"> - </w:t>
      </w:r>
      <w:r w:rsidRPr="00C63155">
        <w:rPr>
          <w:rFonts w:ascii="Georgia" w:hAnsi="Georgia"/>
          <w:color w:val="008000"/>
          <w:szCs w:val="24"/>
        </w:rPr>
        <w:t xml:space="preserve">it is with a heavy heart that I let you know that Aeriel passed away July 5, 2019.  At the young age of 31, Aeriel battled cancer and now that battle is over.  Aeriel loved animals, probably more than people.  She will be missed here in the office.  We do some of the procedures because that's the way Aeriel would do it!  Your thoughts and prayers have been greatly appreciated. </w:t>
      </w:r>
    </w:p>
    <w:p w:rsidR="00F81BD9" w:rsidRPr="00F81BD9" w:rsidRDefault="00F81BD9" w:rsidP="00F81BD9">
      <w:pPr>
        <w:spacing w:after="0"/>
        <w:rPr>
          <w:rFonts w:ascii="Georgia" w:hAnsi="Georgia"/>
          <w:sz w:val="24"/>
          <w:szCs w:val="24"/>
        </w:rPr>
      </w:pPr>
    </w:p>
    <w:p w:rsidR="00F81BD9" w:rsidRPr="00F81BD9" w:rsidRDefault="00F81BD9" w:rsidP="00F81BD9">
      <w:pPr>
        <w:spacing w:after="0"/>
        <w:rPr>
          <w:rFonts w:ascii="Georgia" w:hAnsi="Georgia"/>
          <w:color w:val="7030A0"/>
          <w:sz w:val="24"/>
          <w:szCs w:val="24"/>
        </w:rPr>
      </w:pPr>
      <w:r w:rsidRPr="00F81BD9">
        <w:rPr>
          <w:rFonts w:ascii="Georgia" w:hAnsi="Georgia"/>
          <w:b/>
          <w:color w:val="7030A0"/>
          <w:sz w:val="24"/>
          <w:szCs w:val="24"/>
        </w:rPr>
        <w:lastRenderedPageBreak/>
        <w:t>Crediting Corn products</w:t>
      </w:r>
      <w:r w:rsidRPr="00F81BD9">
        <w:rPr>
          <w:rFonts w:ascii="Georgia" w:hAnsi="Georgia"/>
          <w:color w:val="7030A0"/>
          <w:sz w:val="24"/>
          <w:szCs w:val="24"/>
        </w:rPr>
        <w:t xml:space="preserve"> has changed and one of the changes is Corn Chex is now creditable as a whole grain also some corn taco shells.  I didn't find any corn tortillas that would count and the Jiffy muffin mix will not count as a whole grain item.  </w:t>
      </w:r>
    </w:p>
    <w:p w:rsidR="00F81BD9" w:rsidRPr="00F81BD9" w:rsidRDefault="00F81BD9" w:rsidP="00F81BD9">
      <w:pPr>
        <w:spacing w:after="0"/>
        <w:rPr>
          <w:rFonts w:ascii="Georgia" w:hAnsi="Georgia"/>
          <w:sz w:val="24"/>
          <w:szCs w:val="24"/>
        </w:rPr>
      </w:pPr>
    </w:p>
    <w:p w:rsidR="00F81BD9" w:rsidRPr="00F81BD9" w:rsidRDefault="00F81BD9" w:rsidP="00F81BD9">
      <w:pPr>
        <w:spacing w:after="0"/>
        <w:rPr>
          <w:rFonts w:ascii="Georgia" w:hAnsi="Georgia"/>
          <w:color w:val="CC0000"/>
          <w:sz w:val="24"/>
          <w:szCs w:val="24"/>
        </w:rPr>
      </w:pPr>
      <w:r w:rsidRPr="00F81BD9">
        <w:rPr>
          <w:rFonts w:ascii="Georgia" w:hAnsi="Georgia"/>
          <w:color w:val="CC0000"/>
          <w:sz w:val="24"/>
          <w:szCs w:val="24"/>
        </w:rPr>
        <w:t xml:space="preserve">Whole Wheat or Whole Grain Waffles - during home visits we have noticed some that aren't going to pass the rule of 3 and will not be considered a whole grain product for the day.  </w:t>
      </w:r>
      <w:r w:rsidR="00D1392A" w:rsidRPr="00F81BD9">
        <w:rPr>
          <w:rFonts w:ascii="Georgia" w:hAnsi="Georgia"/>
          <w:color w:val="CC0000"/>
          <w:sz w:val="24"/>
          <w:szCs w:val="24"/>
        </w:rPr>
        <w:t>Most</w:t>
      </w:r>
      <w:r w:rsidRPr="00F81BD9">
        <w:rPr>
          <w:rFonts w:ascii="Georgia" w:hAnsi="Georgia"/>
          <w:color w:val="CC0000"/>
          <w:sz w:val="24"/>
          <w:szCs w:val="24"/>
        </w:rPr>
        <w:t xml:space="preserve"> of them say "Made with" whole grains and the first ingredient is often time enriched flour.  We found one product a provider is serving that does count as a whole grain waffle and that is Lifestyle Fit &amp; Active multi-grain waffles sold at Aldi's. Please be sure to ask about the products you are counting as whole grain to insure that you get credit for serving them and meeting your whole grain serving once a day requirement. </w:t>
      </w:r>
    </w:p>
    <w:p w:rsidR="00F81BD9" w:rsidRPr="00F81BD9" w:rsidRDefault="00F81BD9" w:rsidP="00F81BD9">
      <w:pPr>
        <w:spacing w:after="0"/>
        <w:rPr>
          <w:rFonts w:ascii="Georgia" w:hAnsi="Georgia"/>
          <w:sz w:val="24"/>
          <w:szCs w:val="24"/>
        </w:rPr>
      </w:pPr>
    </w:p>
    <w:p w:rsidR="00F81BD9" w:rsidRPr="00F81BD9" w:rsidRDefault="00F81BD9" w:rsidP="00F81BD9">
      <w:pPr>
        <w:spacing w:after="0"/>
        <w:rPr>
          <w:rFonts w:ascii="Georgia" w:hAnsi="Georgia"/>
          <w:b/>
          <w:color w:val="7030A0"/>
          <w:sz w:val="24"/>
          <w:szCs w:val="24"/>
        </w:rPr>
      </w:pPr>
      <w:r w:rsidRPr="00F81BD9">
        <w:rPr>
          <w:rFonts w:ascii="Georgia" w:hAnsi="Georgia"/>
          <w:b/>
          <w:color w:val="7030A0"/>
          <w:sz w:val="24"/>
          <w:szCs w:val="24"/>
        </w:rPr>
        <w:t>Please List Back to School days on your cover sheet in August</w:t>
      </w:r>
    </w:p>
    <w:p w:rsidR="00F81BD9" w:rsidRDefault="00794550" w:rsidP="00F81BD9">
      <w:pPr>
        <w:spacing w:after="0"/>
        <w:rPr>
          <w:rFonts w:ascii="Georgia" w:hAnsi="Georgia"/>
          <w:sz w:val="24"/>
          <w:szCs w:val="24"/>
        </w:rPr>
      </w:pPr>
      <w:r>
        <w:rPr>
          <w:rFonts w:ascii="Georgia" w:hAnsi="Georgia"/>
          <w:b/>
          <w:noProof/>
          <w:color w:val="008000"/>
          <w:sz w:val="24"/>
          <w:szCs w:val="24"/>
        </w:rPr>
        <w:drawing>
          <wp:anchor distT="0" distB="0" distL="114300" distR="114300" simplePos="0" relativeHeight="251660288" behindDoc="0" locked="0" layoutInCell="1" allowOverlap="1" wp14:anchorId="4050ADEA" wp14:editId="722CC245">
            <wp:simplePos x="0" y="0"/>
            <wp:positionH relativeFrom="column">
              <wp:posOffset>1528445</wp:posOffset>
            </wp:positionH>
            <wp:positionV relativeFrom="paragraph">
              <wp:posOffset>173355</wp:posOffset>
            </wp:positionV>
            <wp:extent cx="2917190" cy="13950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sicle.jpg"/>
                    <pic:cNvPicPr/>
                  </pic:nvPicPr>
                  <pic:blipFill>
                    <a:blip r:embed="rId6">
                      <a:extLst>
                        <a:ext uri="{28A0092B-C50C-407E-A947-70E740481C1C}">
                          <a14:useLocalDpi xmlns:a14="http://schemas.microsoft.com/office/drawing/2010/main" val="0"/>
                        </a:ext>
                      </a:extLst>
                    </a:blip>
                    <a:stretch>
                      <a:fillRect/>
                    </a:stretch>
                  </pic:blipFill>
                  <pic:spPr>
                    <a:xfrm>
                      <a:off x="0" y="0"/>
                      <a:ext cx="2917190" cy="1395095"/>
                    </a:xfrm>
                    <a:prstGeom prst="rect">
                      <a:avLst/>
                    </a:prstGeom>
                  </pic:spPr>
                </pic:pic>
              </a:graphicData>
            </a:graphic>
            <wp14:sizeRelH relativeFrom="page">
              <wp14:pctWidth>0</wp14:pctWidth>
            </wp14:sizeRelH>
            <wp14:sizeRelV relativeFrom="page">
              <wp14:pctHeight>0</wp14:pctHeight>
            </wp14:sizeRelV>
          </wp:anchor>
        </w:drawing>
      </w:r>
    </w:p>
    <w:p w:rsidR="00794550" w:rsidRDefault="00794550" w:rsidP="00F81BD9">
      <w:pPr>
        <w:spacing w:after="0"/>
        <w:rPr>
          <w:rFonts w:ascii="Georgia" w:hAnsi="Georgia"/>
          <w:b/>
          <w:noProof/>
          <w:color w:val="008000"/>
          <w:sz w:val="24"/>
          <w:szCs w:val="24"/>
        </w:rPr>
      </w:pPr>
    </w:p>
    <w:p w:rsidR="00794550" w:rsidRDefault="00794550" w:rsidP="00F81BD9">
      <w:pPr>
        <w:spacing w:after="0"/>
        <w:rPr>
          <w:rFonts w:ascii="Georgia" w:hAnsi="Georgia"/>
          <w:b/>
          <w:color w:val="008000"/>
          <w:sz w:val="24"/>
          <w:szCs w:val="24"/>
        </w:rPr>
      </w:pPr>
    </w:p>
    <w:p w:rsidR="00794550" w:rsidRDefault="00794550" w:rsidP="00F81BD9">
      <w:pPr>
        <w:spacing w:after="0"/>
        <w:rPr>
          <w:rFonts w:ascii="Georgia" w:hAnsi="Georgia"/>
          <w:b/>
          <w:color w:val="008000"/>
          <w:sz w:val="24"/>
          <w:szCs w:val="24"/>
        </w:rPr>
      </w:pPr>
    </w:p>
    <w:p w:rsidR="00794550" w:rsidRDefault="00794550" w:rsidP="00F81BD9">
      <w:pPr>
        <w:spacing w:after="0"/>
        <w:rPr>
          <w:rFonts w:ascii="Georgia" w:hAnsi="Georgia"/>
          <w:b/>
          <w:color w:val="008000"/>
          <w:sz w:val="24"/>
          <w:szCs w:val="24"/>
        </w:rPr>
      </w:pPr>
    </w:p>
    <w:p w:rsidR="00794550" w:rsidRDefault="00794550" w:rsidP="00F81BD9">
      <w:pPr>
        <w:spacing w:after="0"/>
        <w:rPr>
          <w:rFonts w:ascii="Georgia" w:hAnsi="Georgia"/>
          <w:b/>
          <w:color w:val="008000"/>
          <w:sz w:val="24"/>
          <w:szCs w:val="24"/>
        </w:rPr>
      </w:pPr>
    </w:p>
    <w:p w:rsidR="00794550" w:rsidRDefault="00794550" w:rsidP="00F81BD9">
      <w:pPr>
        <w:spacing w:after="0"/>
        <w:rPr>
          <w:rFonts w:ascii="Georgia" w:hAnsi="Georgia"/>
          <w:b/>
          <w:color w:val="008000"/>
          <w:sz w:val="24"/>
          <w:szCs w:val="24"/>
        </w:rPr>
      </w:pPr>
    </w:p>
    <w:p w:rsidR="00794550" w:rsidRDefault="00794550" w:rsidP="00F81BD9">
      <w:pPr>
        <w:spacing w:after="0"/>
        <w:rPr>
          <w:rFonts w:ascii="Georgia" w:hAnsi="Georgia"/>
          <w:b/>
          <w:color w:val="008000"/>
          <w:sz w:val="24"/>
          <w:szCs w:val="24"/>
        </w:rPr>
      </w:pPr>
    </w:p>
    <w:p w:rsidR="00F81BD9" w:rsidRPr="00F81BD9" w:rsidRDefault="00F81BD9" w:rsidP="00F81BD9">
      <w:pPr>
        <w:spacing w:after="0"/>
        <w:rPr>
          <w:rFonts w:ascii="Georgia" w:hAnsi="Georgia"/>
          <w:b/>
          <w:color w:val="008000"/>
          <w:sz w:val="24"/>
          <w:szCs w:val="24"/>
        </w:rPr>
      </w:pPr>
      <w:r w:rsidRPr="00F81BD9">
        <w:rPr>
          <w:rFonts w:ascii="Georgia" w:hAnsi="Georgia"/>
          <w:b/>
          <w:color w:val="008000"/>
          <w:sz w:val="24"/>
          <w:szCs w:val="24"/>
        </w:rPr>
        <w:t>Yogurt Pops</w:t>
      </w:r>
    </w:p>
    <w:p w:rsidR="00F81BD9" w:rsidRPr="00F81BD9" w:rsidRDefault="00F81BD9" w:rsidP="00F81BD9">
      <w:pPr>
        <w:spacing w:after="0"/>
        <w:rPr>
          <w:rFonts w:ascii="Georgia" w:hAnsi="Georgia"/>
          <w:color w:val="008000"/>
          <w:sz w:val="24"/>
          <w:szCs w:val="24"/>
        </w:rPr>
      </w:pPr>
      <w:r w:rsidRPr="00F81BD9">
        <w:rPr>
          <w:rFonts w:ascii="Georgia" w:hAnsi="Georgia"/>
          <w:color w:val="008000"/>
          <w:sz w:val="24"/>
          <w:szCs w:val="24"/>
        </w:rPr>
        <w:t>Yield 4 servings</w:t>
      </w:r>
    </w:p>
    <w:p w:rsidR="00F81BD9" w:rsidRPr="00F81BD9" w:rsidRDefault="00F81BD9" w:rsidP="00F81BD9">
      <w:pPr>
        <w:spacing w:after="0"/>
        <w:rPr>
          <w:rFonts w:ascii="Georgia" w:hAnsi="Georgia"/>
          <w:color w:val="008000"/>
          <w:sz w:val="24"/>
          <w:szCs w:val="24"/>
        </w:rPr>
      </w:pPr>
      <w:r w:rsidRPr="00F81BD9">
        <w:rPr>
          <w:rFonts w:ascii="Georgia" w:hAnsi="Georgia"/>
          <w:b/>
          <w:color w:val="008000"/>
          <w:sz w:val="24"/>
          <w:szCs w:val="24"/>
        </w:rPr>
        <w:t>Ingredients</w:t>
      </w:r>
      <w:r w:rsidRPr="00F81BD9">
        <w:rPr>
          <w:rFonts w:ascii="Georgia" w:hAnsi="Georgia"/>
          <w:color w:val="008000"/>
          <w:sz w:val="24"/>
          <w:szCs w:val="24"/>
        </w:rPr>
        <w:t>:</w:t>
      </w:r>
    </w:p>
    <w:p w:rsidR="00F81BD9" w:rsidRPr="00F81BD9" w:rsidRDefault="00F81BD9" w:rsidP="00F81BD9">
      <w:pPr>
        <w:spacing w:after="0"/>
        <w:rPr>
          <w:rFonts w:ascii="Georgia" w:hAnsi="Georgia"/>
          <w:color w:val="008000"/>
          <w:sz w:val="24"/>
          <w:szCs w:val="24"/>
        </w:rPr>
      </w:pPr>
      <w:r w:rsidRPr="00F81BD9">
        <w:rPr>
          <w:rFonts w:ascii="Georgia" w:hAnsi="Georgia"/>
          <w:color w:val="008000"/>
          <w:sz w:val="24"/>
          <w:szCs w:val="24"/>
        </w:rPr>
        <w:t>6 ounces yogurt, fat-free, flavored or plain</w:t>
      </w:r>
    </w:p>
    <w:p w:rsidR="00F81BD9" w:rsidRPr="00F81BD9" w:rsidRDefault="00F81BD9" w:rsidP="00F81BD9">
      <w:pPr>
        <w:spacing w:after="0"/>
        <w:rPr>
          <w:rFonts w:ascii="Georgia" w:hAnsi="Georgia"/>
          <w:color w:val="008000"/>
          <w:sz w:val="24"/>
          <w:szCs w:val="24"/>
        </w:rPr>
      </w:pPr>
      <w:r w:rsidRPr="00F81BD9">
        <w:rPr>
          <w:rFonts w:ascii="Georgia" w:hAnsi="Georgia"/>
          <w:color w:val="008000"/>
          <w:sz w:val="24"/>
          <w:szCs w:val="24"/>
        </w:rPr>
        <w:t>3/4 cups fruit juice</w:t>
      </w:r>
    </w:p>
    <w:p w:rsidR="00F81BD9" w:rsidRPr="00F81BD9" w:rsidRDefault="00F81BD9" w:rsidP="00F81BD9">
      <w:pPr>
        <w:spacing w:after="0"/>
        <w:rPr>
          <w:rFonts w:ascii="Georgia" w:hAnsi="Georgia"/>
          <w:color w:val="008000"/>
          <w:sz w:val="24"/>
          <w:szCs w:val="24"/>
        </w:rPr>
      </w:pPr>
    </w:p>
    <w:p w:rsidR="00F81BD9" w:rsidRPr="00F81BD9" w:rsidRDefault="00F81BD9" w:rsidP="00F81BD9">
      <w:pPr>
        <w:spacing w:after="0"/>
        <w:rPr>
          <w:rFonts w:ascii="Georgia" w:hAnsi="Georgia"/>
          <w:b/>
          <w:color w:val="008000"/>
          <w:sz w:val="24"/>
          <w:szCs w:val="24"/>
        </w:rPr>
      </w:pPr>
      <w:r w:rsidRPr="00F81BD9">
        <w:rPr>
          <w:rFonts w:ascii="Georgia" w:hAnsi="Georgia"/>
          <w:b/>
          <w:color w:val="008000"/>
          <w:sz w:val="24"/>
          <w:szCs w:val="24"/>
        </w:rPr>
        <w:t>Instructions</w:t>
      </w:r>
    </w:p>
    <w:p w:rsidR="00F81BD9" w:rsidRPr="00F81BD9" w:rsidRDefault="00F81BD9" w:rsidP="00F81BD9">
      <w:pPr>
        <w:spacing w:after="0"/>
        <w:rPr>
          <w:rFonts w:ascii="Georgia" w:hAnsi="Georgia"/>
          <w:color w:val="008000"/>
          <w:sz w:val="24"/>
          <w:szCs w:val="24"/>
        </w:rPr>
      </w:pPr>
      <w:r w:rsidRPr="00F81BD9">
        <w:rPr>
          <w:rFonts w:ascii="Georgia" w:hAnsi="Georgia"/>
          <w:color w:val="008000"/>
          <w:sz w:val="24"/>
          <w:szCs w:val="24"/>
        </w:rPr>
        <w:t>1. Put the yogurt and juice in a bowl</w:t>
      </w:r>
    </w:p>
    <w:p w:rsidR="00F81BD9" w:rsidRPr="00F81BD9" w:rsidRDefault="00F81BD9" w:rsidP="00F81BD9">
      <w:pPr>
        <w:spacing w:after="0"/>
        <w:rPr>
          <w:rFonts w:ascii="Georgia" w:hAnsi="Georgia"/>
          <w:color w:val="008000"/>
          <w:sz w:val="24"/>
          <w:szCs w:val="24"/>
        </w:rPr>
      </w:pPr>
      <w:r w:rsidRPr="00F81BD9">
        <w:rPr>
          <w:rFonts w:ascii="Georgia" w:hAnsi="Georgia"/>
          <w:color w:val="008000"/>
          <w:sz w:val="24"/>
          <w:szCs w:val="24"/>
        </w:rPr>
        <w:t>2. Stir together well</w:t>
      </w:r>
    </w:p>
    <w:p w:rsidR="00F81BD9" w:rsidRPr="00F81BD9" w:rsidRDefault="00F81BD9" w:rsidP="00F81BD9">
      <w:pPr>
        <w:spacing w:after="0"/>
        <w:rPr>
          <w:rFonts w:ascii="Georgia" w:hAnsi="Georgia"/>
          <w:color w:val="008000"/>
          <w:sz w:val="24"/>
          <w:szCs w:val="24"/>
        </w:rPr>
      </w:pPr>
      <w:r w:rsidRPr="00F81BD9">
        <w:rPr>
          <w:rFonts w:ascii="Georgia" w:hAnsi="Georgia"/>
          <w:color w:val="008000"/>
          <w:sz w:val="24"/>
          <w:szCs w:val="24"/>
        </w:rPr>
        <w:t>3. Pour the mix into paper cups</w:t>
      </w:r>
    </w:p>
    <w:p w:rsidR="00F81BD9" w:rsidRPr="00F81BD9" w:rsidRDefault="00F81BD9" w:rsidP="00F81BD9">
      <w:pPr>
        <w:spacing w:after="0"/>
        <w:rPr>
          <w:rFonts w:ascii="Georgia" w:hAnsi="Georgia"/>
          <w:color w:val="008000"/>
          <w:sz w:val="24"/>
          <w:szCs w:val="24"/>
        </w:rPr>
      </w:pPr>
      <w:r w:rsidRPr="00F81BD9">
        <w:rPr>
          <w:rFonts w:ascii="Georgia" w:hAnsi="Georgia"/>
          <w:color w:val="008000"/>
          <w:sz w:val="24"/>
          <w:szCs w:val="24"/>
        </w:rPr>
        <w:t>4. Stick a Popsicle stick in the center of the mix in the cup.</w:t>
      </w:r>
    </w:p>
    <w:p w:rsidR="00F81BD9" w:rsidRPr="00F81BD9" w:rsidRDefault="00F81BD9" w:rsidP="00F81BD9">
      <w:pPr>
        <w:spacing w:after="0"/>
        <w:rPr>
          <w:rFonts w:ascii="Georgia" w:hAnsi="Georgia"/>
          <w:color w:val="008000"/>
          <w:sz w:val="24"/>
          <w:szCs w:val="24"/>
        </w:rPr>
      </w:pPr>
      <w:r w:rsidRPr="00F81BD9">
        <w:rPr>
          <w:rFonts w:ascii="Georgia" w:hAnsi="Georgia"/>
          <w:color w:val="008000"/>
          <w:sz w:val="24"/>
          <w:szCs w:val="24"/>
        </w:rPr>
        <w:t>5. Place the yogurt pops in the freezer until they turn solid.</w:t>
      </w:r>
    </w:p>
    <w:p w:rsidR="00F81BD9" w:rsidRPr="00F81BD9" w:rsidRDefault="00F81BD9" w:rsidP="00F81BD9">
      <w:pPr>
        <w:spacing w:after="0"/>
        <w:rPr>
          <w:rFonts w:ascii="Georgia" w:hAnsi="Georgia"/>
          <w:color w:val="008000"/>
          <w:sz w:val="24"/>
          <w:szCs w:val="24"/>
        </w:rPr>
      </w:pPr>
    </w:p>
    <w:p w:rsidR="00F81BD9" w:rsidRPr="00F81BD9" w:rsidRDefault="00F81BD9" w:rsidP="00F81BD9">
      <w:pPr>
        <w:spacing w:after="0"/>
        <w:rPr>
          <w:rFonts w:ascii="Georgia" w:hAnsi="Georgia"/>
          <w:b/>
          <w:color w:val="008000"/>
          <w:sz w:val="24"/>
          <w:szCs w:val="24"/>
        </w:rPr>
      </w:pPr>
      <w:r w:rsidRPr="00F81BD9">
        <w:rPr>
          <w:rFonts w:ascii="Georgia" w:hAnsi="Georgia"/>
          <w:b/>
          <w:color w:val="008000"/>
          <w:sz w:val="24"/>
          <w:szCs w:val="24"/>
        </w:rPr>
        <w:t>Notes</w:t>
      </w:r>
    </w:p>
    <w:p w:rsidR="00F81BD9" w:rsidRPr="00F81BD9" w:rsidRDefault="00F81BD9" w:rsidP="00F81BD9">
      <w:pPr>
        <w:spacing w:after="0"/>
        <w:rPr>
          <w:rFonts w:ascii="Georgia" w:hAnsi="Georgia"/>
          <w:color w:val="008000"/>
          <w:sz w:val="24"/>
          <w:szCs w:val="24"/>
        </w:rPr>
      </w:pPr>
      <w:r w:rsidRPr="00F81BD9">
        <w:rPr>
          <w:rFonts w:ascii="Georgia" w:hAnsi="Georgia"/>
          <w:color w:val="008000"/>
          <w:sz w:val="24"/>
          <w:szCs w:val="24"/>
        </w:rPr>
        <w:t>Here are some good flavor mixes for yogurt pops:</w:t>
      </w:r>
    </w:p>
    <w:p w:rsidR="00F81BD9" w:rsidRPr="00F81BD9" w:rsidRDefault="00F81BD9" w:rsidP="00F81BD9">
      <w:pPr>
        <w:spacing w:after="0"/>
        <w:rPr>
          <w:rFonts w:ascii="Georgia" w:hAnsi="Georgia"/>
          <w:color w:val="008000"/>
          <w:sz w:val="24"/>
          <w:szCs w:val="24"/>
        </w:rPr>
      </w:pPr>
      <w:r w:rsidRPr="00F81BD9">
        <w:rPr>
          <w:rFonts w:ascii="Georgia" w:hAnsi="Georgia"/>
          <w:color w:val="008000"/>
          <w:sz w:val="24"/>
          <w:szCs w:val="24"/>
        </w:rPr>
        <w:t>-lemon yogurt with orange juice</w:t>
      </w:r>
    </w:p>
    <w:p w:rsidR="00F81BD9" w:rsidRPr="00F81BD9" w:rsidRDefault="00F81BD9" w:rsidP="00F81BD9">
      <w:pPr>
        <w:spacing w:after="0"/>
        <w:rPr>
          <w:rFonts w:ascii="Georgia" w:hAnsi="Georgia"/>
          <w:color w:val="008000"/>
          <w:sz w:val="24"/>
          <w:szCs w:val="24"/>
        </w:rPr>
      </w:pPr>
      <w:r w:rsidRPr="00F81BD9">
        <w:rPr>
          <w:rFonts w:ascii="Georgia" w:hAnsi="Georgia"/>
          <w:color w:val="008000"/>
          <w:sz w:val="24"/>
          <w:szCs w:val="24"/>
        </w:rPr>
        <w:t>-vanilla yogurt with raspberry juice</w:t>
      </w:r>
    </w:p>
    <w:p w:rsidR="00F81BD9" w:rsidRPr="00F81BD9" w:rsidRDefault="00F81BD9" w:rsidP="00F81BD9">
      <w:pPr>
        <w:spacing w:after="0"/>
        <w:rPr>
          <w:rFonts w:ascii="Georgia" w:hAnsi="Georgia"/>
          <w:color w:val="008000"/>
          <w:sz w:val="24"/>
          <w:szCs w:val="24"/>
        </w:rPr>
      </w:pPr>
      <w:r w:rsidRPr="00F81BD9">
        <w:rPr>
          <w:rFonts w:ascii="Georgia" w:hAnsi="Georgia"/>
          <w:color w:val="008000"/>
          <w:sz w:val="24"/>
          <w:szCs w:val="24"/>
        </w:rPr>
        <w:t xml:space="preserve">Use 100% fruit juice for no added sugars.  Be sure the yogurt you use is creditable according to the sugar chart. </w:t>
      </w:r>
    </w:p>
    <w:p w:rsidR="00C63155" w:rsidRDefault="00C63155" w:rsidP="00F81BD9">
      <w:pPr>
        <w:spacing w:after="0"/>
        <w:rPr>
          <w:rFonts w:ascii="Georgia" w:hAnsi="Georgia"/>
          <w:b/>
          <w:color w:val="CC0000"/>
          <w:sz w:val="24"/>
          <w:szCs w:val="24"/>
        </w:rPr>
      </w:pPr>
    </w:p>
    <w:p w:rsidR="00F81BD9" w:rsidRPr="00794550" w:rsidRDefault="00F81BD9" w:rsidP="00F81BD9">
      <w:pPr>
        <w:spacing w:after="0"/>
        <w:rPr>
          <w:rFonts w:ascii="Georgia" w:hAnsi="Georgia"/>
          <w:b/>
          <w:color w:val="CC0000"/>
          <w:sz w:val="24"/>
          <w:szCs w:val="24"/>
        </w:rPr>
      </w:pPr>
      <w:bookmarkStart w:id="0" w:name="_GoBack"/>
      <w:bookmarkEnd w:id="0"/>
      <w:r w:rsidRPr="00794550">
        <w:rPr>
          <w:rFonts w:ascii="Georgia" w:hAnsi="Georgia"/>
          <w:b/>
          <w:color w:val="CC0000"/>
          <w:sz w:val="24"/>
          <w:szCs w:val="24"/>
        </w:rPr>
        <w:lastRenderedPageBreak/>
        <w:t>Healthier CACFP Recognition &amp; Monetary Award</w:t>
      </w:r>
    </w:p>
    <w:p w:rsidR="00F81BD9" w:rsidRPr="00794550" w:rsidRDefault="00F81BD9" w:rsidP="00F81BD9">
      <w:pPr>
        <w:spacing w:after="0"/>
        <w:rPr>
          <w:rFonts w:ascii="Georgia" w:hAnsi="Georgia"/>
          <w:color w:val="CC0000"/>
          <w:sz w:val="24"/>
          <w:szCs w:val="24"/>
        </w:rPr>
      </w:pPr>
      <w:r w:rsidRPr="00794550">
        <w:rPr>
          <w:rFonts w:ascii="Georgia" w:hAnsi="Georgia"/>
          <w:color w:val="CC0000"/>
          <w:sz w:val="24"/>
          <w:szCs w:val="24"/>
        </w:rPr>
        <w:t>Be one of the first daycare home providers in Kansas to be recognized for the Healthier CACFP Award! Are you looking for a way to promote your child care program and stand out from all others?  The Healthier Child and Adult Care Food Program Award is a USDA recognition system which supports day care home providers taking steps to improve the nutrition, physical activity, nutrition education and/or environment for children in their care.  Apply today to win an award!  Those who qualify will receive statewide recognition as a Healthier CACFP Award Winner and a certificate to showcase the award at their site.  In addition, the first 20 Healthier CACFP Awarded sites in Kansas will receive a monetary award of $200/daycare home!  Monetary awards are only available through September 2019!   For more information on the criteria and/or for assistance with applying, contact Emily Brinkman at ebrinkman@ksde.org or (785) 296-2276.</w:t>
      </w:r>
    </w:p>
    <w:p w:rsidR="00F81BD9" w:rsidRPr="00F81BD9" w:rsidRDefault="00F81BD9" w:rsidP="00F81BD9">
      <w:pPr>
        <w:spacing w:after="0"/>
        <w:rPr>
          <w:rFonts w:ascii="Georgia" w:hAnsi="Georgia"/>
          <w:sz w:val="24"/>
          <w:szCs w:val="24"/>
        </w:rPr>
      </w:pPr>
    </w:p>
    <w:p w:rsidR="00F81BD9" w:rsidRPr="00794550" w:rsidRDefault="00F81BD9" w:rsidP="00F81BD9">
      <w:pPr>
        <w:spacing w:after="0"/>
        <w:rPr>
          <w:rFonts w:ascii="Georgia" w:hAnsi="Georgia"/>
          <w:b/>
          <w:color w:val="008000"/>
          <w:sz w:val="24"/>
          <w:szCs w:val="24"/>
        </w:rPr>
      </w:pPr>
      <w:r w:rsidRPr="00794550">
        <w:rPr>
          <w:rFonts w:ascii="Georgia" w:hAnsi="Georgia"/>
          <w:b/>
          <w:color w:val="008000"/>
          <w:sz w:val="24"/>
          <w:szCs w:val="24"/>
        </w:rPr>
        <w:t>Farm to Plate</w:t>
      </w:r>
    </w:p>
    <w:p w:rsidR="00F81BD9" w:rsidRPr="00794550" w:rsidRDefault="00F81BD9" w:rsidP="00F81BD9">
      <w:pPr>
        <w:spacing w:after="0"/>
        <w:rPr>
          <w:rFonts w:ascii="Georgia" w:hAnsi="Georgia"/>
          <w:color w:val="008000"/>
          <w:sz w:val="24"/>
          <w:szCs w:val="24"/>
        </w:rPr>
      </w:pPr>
      <w:r w:rsidRPr="00794550">
        <w:rPr>
          <w:rFonts w:ascii="Georgia" w:hAnsi="Georgia"/>
          <w:color w:val="008000"/>
          <w:sz w:val="24"/>
          <w:szCs w:val="24"/>
        </w:rPr>
        <w:t>Is Farm to Plate on your August menu? Farmer’s Markets are a great place to look. The Community Health Promotion Section in the Bureau of Health Promotion at KDHE has created a Farmers Market Fact Sheet. It contains a map of farmers markets (based on 2018 registrations). There is also information about a few Kansas specific and national resources for farmers and farmers markets. You can find the fact sheet on the Resources for Healthy Kansas Communities page, under the Nutrition header.  This resource can also be helpful to source apples for the Mountain Plains Crunch Off October 16.  Contact Barb Depew, Farm to Plate Director, if you need assistance sourcing local product for your programs and promotions.</w:t>
      </w:r>
    </w:p>
    <w:p w:rsidR="00F81BD9" w:rsidRPr="00F81BD9" w:rsidRDefault="00F81BD9" w:rsidP="00F81BD9">
      <w:pPr>
        <w:spacing w:after="0"/>
        <w:rPr>
          <w:rFonts w:ascii="Georgia" w:hAnsi="Georgia"/>
          <w:sz w:val="24"/>
          <w:szCs w:val="24"/>
        </w:rPr>
      </w:pPr>
    </w:p>
    <w:p w:rsidR="00F81BD9" w:rsidRPr="00794550" w:rsidRDefault="00F81BD9" w:rsidP="00F81BD9">
      <w:pPr>
        <w:spacing w:after="0"/>
        <w:rPr>
          <w:rFonts w:ascii="Georgia" w:hAnsi="Georgia"/>
          <w:b/>
          <w:color w:val="CC0000"/>
          <w:sz w:val="24"/>
          <w:szCs w:val="24"/>
        </w:rPr>
      </w:pPr>
      <w:r w:rsidRPr="00794550">
        <w:rPr>
          <w:rFonts w:ascii="Georgia" w:hAnsi="Georgia"/>
          <w:b/>
          <w:color w:val="CC0000"/>
          <w:sz w:val="24"/>
          <w:szCs w:val="24"/>
        </w:rPr>
        <w:t xml:space="preserve">Crunch </w:t>
      </w:r>
      <w:proofErr w:type="gramStart"/>
      <w:r w:rsidRPr="00794550">
        <w:rPr>
          <w:rFonts w:ascii="Georgia" w:hAnsi="Georgia"/>
          <w:b/>
          <w:color w:val="CC0000"/>
          <w:sz w:val="24"/>
          <w:szCs w:val="24"/>
        </w:rPr>
        <w:t>Off</w:t>
      </w:r>
      <w:proofErr w:type="gramEnd"/>
      <w:r w:rsidRPr="00794550">
        <w:rPr>
          <w:rFonts w:ascii="Georgia" w:hAnsi="Georgia"/>
          <w:b/>
          <w:color w:val="CC0000"/>
          <w:sz w:val="24"/>
          <w:szCs w:val="24"/>
        </w:rPr>
        <w:t xml:space="preserve"> – October 16</w:t>
      </w:r>
    </w:p>
    <w:p w:rsidR="00F81BD9" w:rsidRPr="00794550" w:rsidRDefault="00F81BD9" w:rsidP="00F81BD9">
      <w:pPr>
        <w:spacing w:after="0"/>
        <w:rPr>
          <w:rFonts w:ascii="Georgia" w:hAnsi="Georgia"/>
          <w:color w:val="CC0000"/>
          <w:sz w:val="24"/>
          <w:szCs w:val="24"/>
        </w:rPr>
      </w:pPr>
      <w:r w:rsidRPr="00794550">
        <w:rPr>
          <w:rFonts w:ascii="Georgia" w:hAnsi="Georgia"/>
          <w:color w:val="CC0000"/>
          <w:sz w:val="24"/>
          <w:szCs w:val="24"/>
        </w:rPr>
        <w:t xml:space="preserve">Kansas is participating in the Mountain Plains Crunch Off with nine other States!  Mark your calendars and make plans so that participants can bite into a local apple on this day.  The state with the most “crunches” will be crowned the Crunch Champion!  Begin getting your Crunch group </w:t>
      </w:r>
      <w:r w:rsidR="00794550" w:rsidRPr="00794550">
        <w:rPr>
          <w:rFonts w:ascii="Georgia" w:hAnsi="Georgia"/>
          <w:color w:val="CC0000"/>
          <w:sz w:val="24"/>
          <w:szCs w:val="24"/>
        </w:rPr>
        <w:t>together;</w:t>
      </w:r>
      <w:r w:rsidRPr="00794550">
        <w:rPr>
          <w:rFonts w:ascii="Georgia" w:hAnsi="Georgia"/>
          <w:color w:val="CC0000"/>
          <w:sz w:val="24"/>
          <w:szCs w:val="24"/>
        </w:rPr>
        <w:t xml:space="preserve"> registration information will be shared in the </w:t>
      </w:r>
      <w:r w:rsidR="00794550" w:rsidRPr="00794550">
        <w:rPr>
          <w:rFonts w:ascii="Georgia" w:hAnsi="Georgia"/>
          <w:color w:val="CC0000"/>
          <w:sz w:val="24"/>
          <w:szCs w:val="24"/>
        </w:rPr>
        <w:t>September Newsletter</w:t>
      </w:r>
      <w:r w:rsidRPr="00794550">
        <w:rPr>
          <w:rFonts w:ascii="Georgia" w:hAnsi="Georgia"/>
          <w:color w:val="CC0000"/>
          <w:sz w:val="24"/>
          <w:szCs w:val="24"/>
        </w:rPr>
        <w:t>.  Contact Barb Depew at bdepew@ksde.org for information about sourcing local apples for the event.</w:t>
      </w:r>
    </w:p>
    <w:p w:rsidR="00F81BD9" w:rsidRPr="00F81BD9" w:rsidRDefault="00F81BD9" w:rsidP="00F81BD9">
      <w:pPr>
        <w:spacing w:after="0"/>
        <w:rPr>
          <w:rFonts w:ascii="Georgia" w:hAnsi="Georgia"/>
          <w:sz w:val="24"/>
          <w:szCs w:val="24"/>
        </w:rPr>
      </w:pPr>
      <w:r w:rsidRPr="00F81BD9">
        <w:rPr>
          <w:rFonts w:ascii="Georgia" w:hAnsi="Georgia"/>
          <w:sz w:val="24"/>
          <w:szCs w:val="24"/>
        </w:rPr>
        <w:t xml:space="preserve"> </w:t>
      </w:r>
    </w:p>
    <w:p w:rsidR="00F81BD9" w:rsidRPr="00794550" w:rsidRDefault="00F81BD9" w:rsidP="00F81BD9">
      <w:pPr>
        <w:spacing w:after="0"/>
        <w:rPr>
          <w:rFonts w:ascii="Georgia" w:hAnsi="Georgia"/>
          <w:b/>
          <w:color w:val="0000CC"/>
          <w:sz w:val="24"/>
          <w:szCs w:val="24"/>
        </w:rPr>
      </w:pPr>
      <w:r w:rsidRPr="00794550">
        <w:rPr>
          <w:rFonts w:ascii="Georgia" w:hAnsi="Georgia"/>
          <w:b/>
          <w:color w:val="0000CC"/>
          <w:sz w:val="24"/>
          <w:szCs w:val="24"/>
        </w:rPr>
        <w:t xml:space="preserve">CACFP is truly a Link to Quality Child Care! </w:t>
      </w:r>
    </w:p>
    <w:p w:rsidR="00F81BD9" w:rsidRPr="00794550" w:rsidRDefault="00F81BD9" w:rsidP="00F81BD9">
      <w:pPr>
        <w:spacing w:after="0"/>
        <w:rPr>
          <w:rFonts w:ascii="Georgia" w:hAnsi="Georgia"/>
          <w:color w:val="0000CC"/>
          <w:sz w:val="24"/>
          <w:szCs w:val="24"/>
        </w:rPr>
      </w:pPr>
      <w:r w:rsidRPr="00794550">
        <w:rPr>
          <w:rFonts w:ascii="Georgia" w:hAnsi="Georgia"/>
          <w:color w:val="0000CC"/>
          <w:sz w:val="24"/>
          <w:szCs w:val="24"/>
        </w:rPr>
        <w:t>Thank you for all your commitment to nourishing children with healthy meals, teaching them to Eat Smart and Play Hard and administering the CACFP with integrity!  We appreciate you!</w:t>
      </w:r>
    </w:p>
    <w:p w:rsidR="00F81BD9" w:rsidRPr="00F81BD9" w:rsidRDefault="00F81BD9" w:rsidP="00F81BD9">
      <w:pPr>
        <w:spacing w:after="0"/>
        <w:rPr>
          <w:rFonts w:ascii="Georgia" w:hAnsi="Georgia"/>
          <w:sz w:val="24"/>
          <w:szCs w:val="24"/>
        </w:rPr>
      </w:pPr>
      <w:r w:rsidRPr="00F81BD9">
        <w:rPr>
          <w:rFonts w:ascii="Georgia" w:hAnsi="Georgia"/>
          <w:sz w:val="24"/>
          <w:szCs w:val="24"/>
        </w:rPr>
        <w:t xml:space="preserve"> </w:t>
      </w:r>
    </w:p>
    <w:p w:rsidR="00A47498" w:rsidRDefault="00A47498" w:rsidP="00794550">
      <w:pPr>
        <w:spacing w:after="0"/>
        <w:jc w:val="center"/>
        <w:rPr>
          <w:rFonts w:ascii="Georgia" w:hAnsi="Georgia"/>
          <w:b/>
          <w:sz w:val="24"/>
          <w:szCs w:val="24"/>
        </w:rPr>
      </w:pPr>
    </w:p>
    <w:p w:rsidR="00A47498" w:rsidRDefault="00A47498" w:rsidP="00794550">
      <w:pPr>
        <w:spacing w:after="0"/>
        <w:jc w:val="center"/>
        <w:rPr>
          <w:rFonts w:ascii="Georgia" w:hAnsi="Georgia"/>
          <w:b/>
          <w:sz w:val="24"/>
          <w:szCs w:val="24"/>
        </w:rPr>
      </w:pPr>
    </w:p>
    <w:p w:rsidR="00A47498" w:rsidRDefault="00A47498" w:rsidP="00794550">
      <w:pPr>
        <w:spacing w:after="0"/>
        <w:jc w:val="center"/>
        <w:rPr>
          <w:rFonts w:ascii="Georgia" w:hAnsi="Georgia"/>
          <w:b/>
          <w:sz w:val="24"/>
          <w:szCs w:val="24"/>
        </w:rPr>
      </w:pPr>
    </w:p>
    <w:p w:rsidR="00F81BD9" w:rsidRPr="00794550" w:rsidRDefault="00F81BD9" w:rsidP="00794550">
      <w:pPr>
        <w:spacing w:after="0"/>
        <w:jc w:val="center"/>
        <w:rPr>
          <w:rFonts w:ascii="Georgia" w:hAnsi="Georgia"/>
          <w:b/>
          <w:sz w:val="24"/>
          <w:szCs w:val="24"/>
        </w:rPr>
      </w:pPr>
      <w:r w:rsidRPr="00794550">
        <w:rPr>
          <w:rFonts w:ascii="Georgia" w:hAnsi="Georgia"/>
          <w:b/>
          <w:sz w:val="24"/>
          <w:szCs w:val="24"/>
        </w:rPr>
        <w:lastRenderedPageBreak/>
        <w:t>Contact Us</w:t>
      </w:r>
    </w:p>
    <w:p w:rsidR="00F81BD9" w:rsidRPr="00794550" w:rsidRDefault="00F81BD9" w:rsidP="00794550">
      <w:pPr>
        <w:spacing w:after="0"/>
        <w:jc w:val="center"/>
        <w:rPr>
          <w:rFonts w:ascii="Georgia" w:hAnsi="Georgia"/>
          <w:b/>
          <w:sz w:val="24"/>
          <w:szCs w:val="24"/>
        </w:rPr>
      </w:pPr>
    </w:p>
    <w:p w:rsidR="00F81BD9" w:rsidRPr="00794550" w:rsidRDefault="00F81BD9" w:rsidP="00794550">
      <w:pPr>
        <w:spacing w:after="0"/>
        <w:jc w:val="center"/>
        <w:rPr>
          <w:rFonts w:ascii="Georgia" w:hAnsi="Georgia"/>
          <w:b/>
          <w:sz w:val="24"/>
          <w:szCs w:val="24"/>
        </w:rPr>
      </w:pPr>
      <w:r w:rsidRPr="00794550">
        <w:rPr>
          <w:rFonts w:ascii="Georgia" w:hAnsi="Georgia"/>
          <w:b/>
          <w:sz w:val="24"/>
          <w:szCs w:val="24"/>
        </w:rPr>
        <w:t>JC Family Home Association</w:t>
      </w:r>
    </w:p>
    <w:p w:rsidR="00F81BD9" w:rsidRPr="00794550" w:rsidRDefault="00F81BD9" w:rsidP="00794550">
      <w:pPr>
        <w:spacing w:after="0"/>
        <w:jc w:val="center"/>
        <w:rPr>
          <w:rFonts w:ascii="Georgia" w:hAnsi="Georgia"/>
          <w:b/>
          <w:sz w:val="24"/>
          <w:szCs w:val="24"/>
        </w:rPr>
      </w:pPr>
      <w:r w:rsidRPr="00794550">
        <w:rPr>
          <w:rFonts w:ascii="Georgia" w:hAnsi="Georgia"/>
          <w:b/>
          <w:sz w:val="24"/>
          <w:szCs w:val="24"/>
        </w:rPr>
        <w:t>PO Box 1203 Junction City, KS  66441</w:t>
      </w:r>
    </w:p>
    <w:p w:rsidR="00F81BD9" w:rsidRPr="00794550" w:rsidRDefault="00F81BD9" w:rsidP="00794550">
      <w:pPr>
        <w:spacing w:after="0"/>
        <w:jc w:val="center"/>
        <w:rPr>
          <w:rFonts w:ascii="Georgia" w:hAnsi="Georgia"/>
          <w:b/>
          <w:sz w:val="24"/>
          <w:szCs w:val="24"/>
        </w:rPr>
      </w:pPr>
      <w:r w:rsidRPr="00794550">
        <w:rPr>
          <w:rFonts w:ascii="Georgia" w:hAnsi="Georgia"/>
          <w:b/>
          <w:sz w:val="24"/>
          <w:szCs w:val="24"/>
        </w:rPr>
        <w:t>785-762-2424 / Fax: 785-762-2623</w:t>
      </w:r>
    </w:p>
    <w:p w:rsidR="00F81BD9" w:rsidRPr="00794550" w:rsidRDefault="00F81BD9" w:rsidP="00794550">
      <w:pPr>
        <w:spacing w:after="0"/>
        <w:jc w:val="center"/>
        <w:rPr>
          <w:rFonts w:ascii="Georgia" w:hAnsi="Georgia"/>
          <w:b/>
          <w:sz w:val="24"/>
          <w:szCs w:val="24"/>
        </w:rPr>
      </w:pPr>
      <w:r w:rsidRPr="00794550">
        <w:rPr>
          <w:rFonts w:ascii="Georgia" w:hAnsi="Georgia"/>
          <w:b/>
          <w:sz w:val="24"/>
          <w:szCs w:val="24"/>
        </w:rPr>
        <w:t>Janet@jcfha.kscoxmail.com</w:t>
      </w:r>
    </w:p>
    <w:p w:rsidR="00F81BD9" w:rsidRPr="00794550" w:rsidRDefault="00F81BD9" w:rsidP="00794550">
      <w:pPr>
        <w:spacing w:after="0"/>
        <w:jc w:val="center"/>
        <w:rPr>
          <w:rFonts w:ascii="Georgia" w:hAnsi="Georgia"/>
          <w:b/>
          <w:sz w:val="24"/>
          <w:szCs w:val="24"/>
        </w:rPr>
      </w:pPr>
      <w:r w:rsidRPr="00794550">
        <w:rPr>
          <w:rFonts w:ascii="Georgia" w:hAnsi="Georgia"/>
          <w:b/>
          <w:sz w:val="24"/>
          <w:szCs w:val="24"/>
        </w:rPr>
        <w:t>JC Family Home Association</w:t>
      </w:r>
    </w:p>
    <w:p w:rsidR="00F81BD9" w:rsidRPr="00794550" w:rsidRDefault="00F81BD9" w:rsidP="00F81BD9">
      <w:pPr>
        <w:spacing w:after="0"/>
        <w:rPr>
          <w:rFonts w:ascii="Georgia" w:hAnsi="Georgia"/>
          <w:b/>
          <w:sz w:val="24"/>
          <w:szCs w:val="24"/>
        </w:rPr>
      </w:pPr>
    </w:p>
    <w:p w:rsidR="00F81BD9" w:rsidRPr="00794550" w:rsidRDefault="00F81BD9" w:rsidP="00F81BD9">
      <w:pPr>
        <w:spacing w:after="0"/>
        <w:rPr>
          <w:rFonts w:ascii="Georgia" w:hAnsi="Georgia"/>
          <w:b/>
          <w:sz w:val="24"/>
          <w:szCs w:val="24"/>
        </w:rPr>
      </w:pPr>
    </w:p>
    <w:p w:rsidR="00794550" w:rsidRDefault="00794550" w:rsidP="00F81BD9">
      <w:pPr>
        <w:spacing w:after="0"/>
        <w:rPr>
          <w:rFonts w:ascii="Georgia" w:hAnsi="Georgia"/>
          <w:b/>
          <w:sz w:val="24"/>
          <w:szCs w:val="24"/>
        </w:rPr>
        <w:sectPr w:rsidR="00794550">
          <w:pgSz w:w="12240" w:h="15840"/>
          <w:pgMar w:top="1440" w:right="1440" w:bottom="1440" w:left="1440" w:header="720" w:footer="720" w:gutter="0"/>
          <w:cols w:space="720"/>
          <w:docGrid w:linePitch="360"/>
        </w:sectPr>
      </w:pPr>
    </w:p>
    <w:p w:rsidR="00F81BD9" w:rsidRPr="00794550" w:rsidRDefault="00F81BD9" w:rsidP="00F81BD9">
      <w:pPr>
        <w:spacing w:after="0"/>
        <w:rPr>
          <w:rFonts w:ascii="Georgia" w:hAnsi="Georgia"/>
          <w:b/>
          <w:sz w:val="24"/>
          <w:szCs w:val="24"/>
        </w:rPr>
      </w:pPr>
      <w:r w:rsidRPr="00794550">
        <w:rPr>
          <w:rFonts w:ascii="Georgia" w:hAnsi="Georgia"/>
          <w:b/>
          <w:sz w:val="24"/>
          <w:szCs w:val="24"/>
        </w:rPr>
        <w:lastRenderedPageBreak/>
        <w:t>Director:  Janet Dozier</w:t>
      </w:r>
    </w:p>
    <w:p w:rsidR="00F81BD9" w:rsidRPr="00794550" w:rsidRDefault="00F81BD9" w:rsidP="00F81BD9">
      <w:pPr>
        <w:spacing w:after="0"/>
        <w:rPr>
          <w:rFonts w:ascii="Georgia" w:hAnsi="Georgia"/>
          <w:b/>
          <w:sz w:val="24"/>
          <w:szCs w:val="24"/>
        </w:rPr>
      </w:pPr>
      <w:r w:rsidRPr="00794550">
        <w:rPr>
          <w:rFonts w:ascii="Georgia" w:hAnsi="Georgia"/>
          <w:b/>
          <w:sz w:val="24"/>
          <w:szCs w:val="24"/>
        </w:rPr>
        <w:t>Assistant Director:  Vanda Taylor</w:t>
      </w:r>
    </w:p>
    <w:p w:rsidR="00F81BD9" w:rsidRPr="00794550" w:rsidRDefault="00F81BD9" w:rsidP="00F81BD9">
      <w:pPr>
        <w:spacing w:after="0"/>
        <w:rPr>
          <w:rFonts w:ascii="Georgia" w:hAnsi="Georgia"/>
          <w:b/>
          <w:sz w:val="24"/>
          <w:szCs w:val="24"/>
        </w:rPr>
      </w:pPr>
      <w:r w:rsidRPr="00794550">
        <w:rPr>
          <w:rFonts w:ascii="Georgia" w:hAnsi="Georgia"/>
          <w:b/>
          <w:sz w:val="24"/>
          <w:szCs w:val="24"/>
        </w:rPr>
        <w:lastRenderedPageBreak/>
        <w:t>Consultant:  Christine Moravec</w:t>
      </w:r>
    </w:p>
    <w:p w:rsidR="00F81BD9" w:rsidRPr="00794550" w:rsidRDefault="00F81BD9" w:rsidP="00F81BD9">
      <w:pPr>
        <w:spacing w:after="0"/>
        <w:rPr>
          <w:rFonts w:ascii="Georgia" w:hAnsi="Georgia"/>
          <w:b/>
          <w:sz w:val="24"/>
          <w:szCs w:val="24"/>
        </w:rPr>
      </w:pPr>
      <w:r w:rsidRPr="00794550">
        <w:rPr>
          <w:rFonts w:ascii="Georgia" w:hAnsi="Georgia"/>
          <w:b/>
          <w:sz w:val="24"/>
          <w:szCs w:val="24"/>
        </w:rPr>
        <w:t>Consultant:  Barbara Gabriel</w:t>
      </w:r>
    </w:p>
    <w:p w:rsidR="00794550" w:rsidRDefault="00794550" w:rsidP="00F81BD9">
      <w:pPr>
        <w:spacing w:after="0"/>
        <w:rPr>
          <w:rFonts w:ascii="Georgia" w:hAnsi="Georgia"/>
          <w:sz w:val="24"/>
          <w:szCs w:val="24"/>
        </w:rPr>
        <w:sectPr w:rsidR="00794550" w:rsidSect="00794550">
          <w:type w:val="continuous"/>
          <w:pgSz w:w="12240" w:h="15840"/>
          <w:pgMar w:top="1440" w:right="1440" w:bottom="1440" w:left="1440" w:header="720" w:footer="720" w:gutter="0"/>
          <w:cols w:num="2" w:space="720"/>
          <w:docGrid w:linePitch="360"/>
        </w:sectPr>
      </w:pPr>
    </w:p>
    <w:p w:rsidR="00794550" w:rsidRDefault="00794550" w:rsidP="00F81BD9">
      <w:pPr>
        <w:spacing w:after="0"/>
        <w:rPr>
          <w:rFonts w:ascii="Georgia" w:hAnsi="Georgia"/>
          <w:sz w:val="24"/>
          <w:szCs w:val="24"/>
        </w:rPr>
      </w:pPr>
    </w:p>
    <w:p w:rsidR="00F81BD9" w:rsidRPr="00794550" w:rsidRDefault="00F81BD9" w:rsidP="00F81BD9">
      <w:pPr>
        <w:spacing w:after="0"/>
        <w:rPr>
          <w:rFonts w:ascii="Georgia" w:hAnsi="Georgia"/>
          <w:b/>
          <w:sz w:val="24"/>
          <w:szCs w:val="24"/>
        </w:rPr>
      </w:pPr>
      <w:r w:rsidRPr="00794550">
        <w:rPr>
          <w:rFonts w:ascii="Georgia" w:hAnsi="Georgia"/>
          <w:b/>
          <w:sz w:val="24"/>
          <w:szCs w:val="24"/>
        </w:rPr>
        <w:t>USDA Nondiscrimination Statement</w:t>
      </w:r>
    </w:p>
    <w:p w:rsidR="00F81BD9" w:rsidRPr="00F81BD9" w:rsidRDefault="00F81BD9" w:rsidP="00F81BD9">
      <w:pPr>
        <w:spacing w:after="0"/>
        <w:rPr>
          <w:rFonts w:ascii="Georgia" w:hAnsi="Georgia"/>
          <w:sz w:val="24"/>
          <w:szCs w:val="24"/>
        </w:rPr>
      </w:pPr>
      <w:r w:rsidRPr="00F81BD9">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F81BD9" w:rsidRPr="00F81BD9" w:rsidRDefault="00F81BD9" w:rsidP="00F81BD9">
      <w:pPr>
        <w:spacing w:after="0"/>
        <w:rPr>
          <w:rFonts w:ascii="Georgia" w:hAnsi="Georgia"/>
          <w:sz w:val="24"/>
          <w:szCs w:val="24"/>
        </w:rPr>
      </w:pPr>
      <w:r w:rsidRPr="00F81BD9">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F81BD9" w:rsidRPr="00F81BD9" w:rsidRDefault="00F81BD9" w:rsidP="00F81BD9">
      <w:pPr>
        <w:spacing w:after="0"/>
        <w:rPr>
          <w:rFonts w:ascii="Georgia" w:hAnsi="Georgia"/>
          <w:sz w:val="24"/>
          <w:szCs w:val="24"/>
        </w:rPr>
      </w:pPr>
      <w:r w:rsidRPr="00F81BD9">
        <w:rPr>
          <w:rFonts w:ascii="Georgia" w:hAnsi="Georgia"/>
          <w:sz w:val="24"/>
          <w:szCs w:val="24"/>
        </w:rPr>
        <w:t>To file a program complaint of discrimination, complete the USDA program discrimination complaint form, (AD-3027) found online at https://www.ascr.usda.gov/sites/default/files/Complain_combined_6_8_12_508_0.pdf and at any USDA office, or write a letter addressed to USDA and provide in the letter all of the information requested in the form.  To request a copy of the complaint form, call (866) 632-0002.  Submit your completed form or letter to USDA by:</w:t>
      </w:r>
    </w:p>
    <w:p w:rsidR="00F81BD9" w:rsidRPr="00F81BD9" w:rsidRDefault="00F81BD9" w:rsidP="00F81BD9">
      <w:pPr>
        <w:spacing w:after="0"/>
        <w:rPr>
          <w:rFonts w:ascii="Georgia" w:hAnsi="Georgia"/>
          <w:sz w:val="24"/>
          <w:szCs w:val="24"/>
        </w:rPr>
      </w:pPr>
      <w:r w:rsidRPr="00F81BD9">
        <w:rPr>
          <w:rFonts w:ascii="Georgia" w:hAnsi="Georgia"/>
          <w:sz w:val="24"/>
          <w:szCs w:val="24"/>
        </w:rPr>
        <w:t xml:space="preserve"> </w:t>
      </w:r>
    </w:p>
    <w:p w:rsidR="00F81BD9" w:rsidRPr="00F81BD9" w:rsidRDefault="00F81BD9" w:rsidP="00F81BD9">
      <w:pPr>
        <w:spacing w:after="0"/>
        <w:rPr>
          <w:rFonts w:ascii="Georgia" w:hAnsi="Georgia"/>
          <w:sz w:val="24"/>
          <w:szCs w:val="24"/>
        </w:rPr>
      </w:pPr>
      <w:r w:rsidRPr="00F81BD9">
        <w:rPr>
          <w:rFonts w:ascii="Georgia" w:hAnsi="Georgia"/>
          <w:sz w:val="24"/>
          <w:szCs w:val="24"/>
        </w:rPr>
        <w:t>Mail: U.S. Department of Agriculture</w:t>
      </w:r>
    </w:p>
    <w:p w:rsidR="00F81BD9" w:rsidRPr="00F81BD9" w:rsidRDefault="00F81BD9" w:rsidP="00F81BD9">
      <w:pPr>
        <w:spacing w:after="0"/>
        <w:rPr>
          <w:rFonts w:ascii="Georgia" w:hAnsi="Georgia"/>
          <w:sz w:val="24"/>
          <w:szCs w:val="24"/>
        </w:rPr>
      </w:pPr>
      <w:r w:rsidRPr="00F81BD9">
        <w:rPr>
          <w:rFonts w:ascii="Georgia" w:hAnsi="Georgia"/>
          <w:sz w:val="24"/>
          <w:szCs w:val="24"/>
        </w:rPr>
        <w:t>Office of the Assistant Secretary for Civil Rights</w:t>
      </w:r>
    </w:p>
    <w:p w:rsidR="00F81BD9" w:rsidRPr="00F81BD9" w:rsidRDefault="00F81BD9" w:rsidP="00F81BD9">
      <w:pPr>
        <w:spacing w:after="0"/>
        <w:rPr>
          <w:rFonts w:ascii="Georgia" w:hAnsi="Georgia"/>
          <w:sz w:val="24"/>
          <w:szCs w:val="24"/>
        </w:rPr>
      </w:pPr>
      <w:r w:rsidRPr="00F81BD9">
        <w:rPr>
          <w:rFonts w:ascii="Georgia" w:hAnsi="Georgia"/>
          <w:sz w:val="24"/>
          <w:szCs w:val="24"/>
        </w:rPr>
        <w:t>1400 Independence Avenue, SW</w:t>
      </w:r>
    </w:p>
    <w:p w:rsidR="00F81BD9" w:rsidRPr="00F81BD9" w:rsidRDefault="00F81BD9" w:rsidP="00F81BD9">
      <w:pPr>
        <w:spacing w:after="0"/>
        <w:rPr>
          <w:rFonts w:ascii="Georgia" w:hAnsi="Georgia"/>
          <w:sz w:val="24"/>
          <w:szCs w:val="24"/>
        </w:rPr>
      </w:pPr>
      <w:r w:rsidRPr="00F81BD9">
        <w:rPr>
          <w:rFonts w:ascii="Georgia" w:hAnsi="Georgia"/>
          <w:sz w:val="24"/>
          <w:szCs w:val="24"/>
        </w:rPr>
        <w:t>Washington, D.C. 20250-9410</w:t>
      </w:r>
    </w:p>
    <w:p w:rsidR="00F81BD9" w:rsidRPr="00F81BD9" w:rsidRDefault="00F81BD9" w:rsidP="00F81BD9">
      <w:pPr>
        <w:spacing w:after="0"/>
        <w:rPr>
          <w:rFonts w:ascii="Georgia" w:hAnsi="Georgia"/>
          <w:sz w:val="24"/>
          <w:szCs w:val="24"/>
        </w:rPr>
      </w:pPr>
      <w:r w:rsidRPr="00F81BD9">
        <w:rPr>
          <w:rFonts w:ascii="Georgia" w:hAnsi="Georgia"/>
          <w:sz w:val="24"/>
          <w:szCs w:val="24"/>
        </w:rPr>
        <w:t>Fax: (202) 690-7442; or</w:t>
      </w:r>
    </w:p>
    <w:p w:rsidR="00173B79" w:rsidRPr="00F81BD9" w:rsidRDefault="00F81BD9" w:rsidP="00F81BD9">
      <w:pPr>
        <w:spacing w:after="0"/>
        <w:rPr>
          <w:rFonts w:ascii="Georgia" w:hAnsi="Georgia"/>
          <w:sz w:val="24"/>
          <w:szCs w:val="24"/>
        </w:rPr>
      </w:pPr>
      <w:r w:rsidRPr="00F81BD9">
        <w:rPr>
          <w:rFonts w:ascii="Georgia" w:hAnsi="Georgia"/>
          <w:sz w:val="24"/>
          <w:szCs w:val="24"/>
        </w:rPr>
        <w:t>Email: program.intake@usda.gov.</w:t>
      </w:r>
    </w:p>
    <w:sectPr w:rsidR="00173B79" w:rsidRPr="00F81BD9" w:rsidSect="0079455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D9"/>
    <w:rsid w:val="00173B79"/>
    <w:rsid w:val="00794550"/>
    <w:rsid w:val="00A47498"/>
    <w:rsid w:val="00C63155"/>
    <w:rsid w:val="00D1392A"/>
    <w:rsid w:val="00F8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D9"/>
    <w:rPr>
      <w:rFonts w:ascii="Tahoma" w:hAnsi="Tahoma" w:cs="Tahoma"/>
      <w:sz w:val="16"/>
      <w:szCs w:val="16"/>
    </w:rPr>
  </w:style>
  <w:style w:type="table" w:styleId="TableGrid">
    <w:name w:val="Table Grid"/>
    <w:basedOn w:val="TableNormal"/>
    <w:uiPriority w:val="59"/>
    <w:rsid w:val="00C6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D9"/>
    <w:rPr>
      <w:rFonts w:ascii="Tahoma" w:hAnsi="Tahoma" w:cs="Tahoma"/>
      <w:sz w:val="16"/>
      <w:szCs w:val="16"/>
    </w:rPr>
  </w:style>
  <w:style w:type="table" w:styleId="TableGrid">
    <w:name w:val="Table Grid"/>
    <w:basedOn w:val="TableNormal"/>
    <w:uiPriority w:val="59"/>
    <w:rsid w:val="00C6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2019-08-01T19:47:00Z</dcterms:created>
  <dcterms:modified xsi:type="dcterms:W3CDTF">2019-08-02T13:20:00Z</dcterms:modified>
</cp:coreProperties>
</file>