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5" w:rsidRPr="004C5B85" w:rsidRDefault="004C5B85" w:rsidP="004C5B85">
      <w:pPr>
        <w:spacing w:after="0"/>
        <w:rPr>
          <w:rFonts w:ascii="Georgia" w:hAnsi="Georgia"/>
          <w:b/>
          <w:color w:val="0000CC"/>
          <w:sz w:val="36"/>
          <w:szCs w:val="36"/>
        </w:rPr>
      </w:pPr>
      <w:r w:rsidRPr="004C5B85">
        <w:rPr>
          <w:rFonts w:ascii="Georgia" w:hAnsi="Georgia"/>
          <w:b/>
          <w:noProof/>
          <w:color w:val="0000CC"/>
          <w:sz w:val="36"/>
          <w:szCs w:val="36"/>
        </w:rPr>
        <w:drawing>
          <wp:anchor distT="0" distB="0" distL="114300" distR="114300" simplePos="0" relativeHeight="251658240" behindDoc="0" locked="0" layoutInCell="1" allowOverlap="1" wp14:anchorId="24178162" wp14:editId="34CB4ADE">
            <wp:simplePos x="0" y="0"/>
            <wp:positionH relativeFrom="column">
              <wp:posOffset>0</wp:posOffset>
            </wp:positionH>
            <wp:positionV relativeFrom="paragraph">
              <wp:posOffset>0</wp:posOffset>
            </wp:positionV>
            <wp:extent cx="763270" cy="854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270" cy="854710"/>
                    </a:xfrm>
                    <a:prstGeom prst="rect">
                      <a:avLst/>
                    </a:prstGeom>
                  </pic:spPr>
                </pic:pic>
              </a:graphicData>
            </a:graphic>
            <wp14:sizeRelH relativeFrom="page">
              <wp14:pctWidth>0</wp14:pctWidth>
            </wp14:sizeRelH>
            <wp14:sizeRelV relativeFrom="page">
              <wp14:pctHeight>0</wp14:pctHeight>
            </wp14:sizeRelV>
          </wp:anchor>
        </w:drawing>
      </w:r>
      <w:r w:rsidRPr="004C5B85">
        <w:rPr>
          <w:rFonts w:ascii="Georgia" w:hAnsi="Georgia"/>
          <w:b/>
          <w:color w:val="0000CC"/>
          <w:sz w:val="36"/>
          <w:szCs w:val="36"/>
        </w:rPr>
        <w:t>The Good News</w:t>
      </w:r>
    </w:p>
    <w:p w:rsidR="004C5B85" w:rsidRPr="004C5B85" w:rsidRDefault="004C5B85" w:rsidP="004C5B85">
      <w:pPr>
        <w:spacing w:after="0"/>
        <w:rPr>
          <w:rFonts w:ascii="Georgia" w:hAnsi="Georgia"/>
          <w:b/>
          <w:color w:val="0000CC"/>
          <w:sz w:val="36"/>
          <w:szCs w:val="36"/>
        </w:rPr>
      </w:pPr>
    </w:p>
    <w:p w:rsidR="004C5B85" w:rsidRPr="004C5B85" w:rsidRDefault="00215FAD" w:rsidP="004C5B85">
      <w:pPr>
        <w:spacing w:after="0"/>
        <w:rPr>
          <w:rFonts w:ascii="Georgia" w:hAnsi="Georgia"/>
          <w:b/>
          <w:color w:val="0000CC"/>
          <w:sz w:val="36"/>
          <w:szCs w:val="36"/>
        </w:rPr>
      </w:pPr>
      <w:r>
        <w:rPr>
          <w:rFonts w:ascii="Georgia" w:hAnsi="Georgia"/>
          <w:b/>
          <w:color w:val="0000CC"/>
          <w:sz w:val="36"/>
          <w:szCs w:val="36"/>
        </w:rPr>
        <w:t>May Volume 4 / Issue 8</w:t>
      </w:r>
    </w:p>
    <w:p w:rsidR="004C5B85" w:rsidRDefault="00215FAD" w:rsidP="004C5B85">
      <w:pPr>
        <w:spacing w:after="0"/>
        <w:jc w:val="center"/>
        <w:rPr>
          <w:rFonts w:ascii="Georgia" w:hAnsi="Georgia"/>
          <w:b/>
          <w:color w:val="0000CC"/>
          <w:sz w:val="28"/>
          <w:szCs w:val="24"/>
        </w:rPr>
      </w:pPr>
      <w:r>
        <w:rPr>
          <w:rFonts w:ascii="Georgia" w:hAnsi="Georgia"/>
          <w:b/>
          <w:color w:val="0000CC"/>
          <w:sz w:val="28"/>
          <w:szCs w:val="24"/>
        </w:rPr>
        <w:t>May</w:t>
      </w:r>
      <w:r w:rsidR="004C5B85" w:rsidRPr="004C5B85">
        <w:rPr>
          <w:rFonts w:ascii="Georgia" w:hAnsi="Georgia"/>
          <w:b/>
          <w:color w:val="0000CC"/>
          <w:sz w:val="28"/>
          <w:szCs w:val="24"/>
        </w:rPr>
        <w:t xml:space="preserve"> is . . .</w:t>
      </w:r>
    </w:p>
    <w:p w:rsidR="00E0301B" w:rsidRPr="0090094E" w:rsidRDefault="0090094E" w:rsidP="0090094E">
      <w:pPr>
        <w:spacing w:after="0"/>
        <w:rPr>
          <w:rFonts w:ascii="Georgia" w:hAnsi="Georgia"/>
          <w:color w:val="0000CC"/>
          <w:sz w:val="24"/>
          <w:szCs w:val="24"/>
        </w:rPr>
      </w:pPr>
      <w:r w:rsidRPr="0090094E">
        <w:rPr>
          <w:rFonts w:ascii="Georgia" w:hAnsi="Georgia"/>
          <w:color w:val="0000CC"/>
          <w:sz w:val="24"/>
          <w:szCs w:val="24"/>
        </w:rPr>
        <w:t>May Day (May 1)</w:t>
      </w:r>
      <w:r w:rsidRPr="0090094E">
        <w:rPr>
          <w:rFonts w:ascii="Georgia" w:hAnsi="Georgia"/>
          <w:color w:val="0000CC"/>
          <w:sz w:val="24"/>
          <w:szCs w:val="24"/>
        </w:rPr>
        <w:t xml:space="preserve">, </w:t>
      </w:r>
      <w:r w:rsidRPr="0090094E">
        <w:rPr>
          <w:rFonts w:ascii="Georgia" w:hAnsi="Georgia"/>
          <w:color w:val="0000CC"/>
          <w:sz w:val="24"/>
          <w:szCs w:val="24"/>
        </w:rPr>
        <w:t>Orange Juice Day  (May 4)</w:t>
      </w:r>
      <w:r w:rsidRPr="0090094E">
        <w:rPr>
          <w:rFonts w:ascii="Georgia" w:hAnsi="Georgia"/>
          <w:color w:val="0000CC"/>
          <w:sz w:val="24"/>
          <w:szCs w:val="24"/>
        </w:rPr>
        <w:t xml:space="preserve">, </w:t>
      </w:r>
      <w:r w:rsidRPr="0090094E">
        <w:rPr>
          <w:rFonts w:ascii="Georgia" w:hAnsi="Georgia"/>
          <w:color w:val="0000CC"/>
          <w:sz w:val="24"/>
          <w:szCs w:val="24"/>
        </w:rPr>
        <w:t>No Diet Day (May 6)</w:t>
      </w:r>
      <w:r w:rsidRPr="0090094E">
        <w:rPr>
          <w:rFonts w:ascii="Georgia" w:hAnsi="Georgia"/>
          <w:color w:val="0000CC"/>
          <w:sz w:val="24"/>
          <w:szCs w:val="24"/>
        </w:rPr>
        <w:t xml:space="preserve">, </w:t>
      </w:r>
      <w:r w:rsidRPr="0090094E">
        <w:rPr>
          <w:rFonts w:ascii="Georgia" w:hAnsi="Georgia"/>
          <w:color w:val="0000CC"/>
          <w:sz w:val="24"/>
          <w:szCs w:val="24"/>
        </w:rPr>
        <w:t>Providers Appreciation Day (May 10)</w:t>
      </w:r>
      <w:r w:rsidRPr="0090094E">
        <w:rPr>
          <w:rFonts w:ascii="Georgia" w:hAnsi="Georgia"/>
          <w:color w:val="0000CC"/>
          <w:sz w:val="24"/>
          <w:szCs w:val="24"/>
        </w:rPr>
        <w:t xml:space="preserve">, </w:t>
      </w:r>
      <w:r w:rsidRPr="0090094E">
        <w:rPr>
          <w:rFonts w:ascii="Georgia" w:hAnsi="Georgia"/>
          <w:color w:val="0000CC"/>
          <w:sz w:val="24"/>
          <w:szCs w:val="24"/>
        </w:rPr>
        <w:t>Shrimp Day (May 10)</w:t>
      </w:r>
      <w:r w:rsidRPr="0090094E">
        <w:rPr>
          <w:rFonts w:ascii="Georgia" w:hAnsi="Georgia"/>
          <w:color w:val="0000CC"/>
          <w:sz w:val="24"/>
          <w:szCs w:val="24"/>
        </w:rPr>
        <w:t xml:space="preserve">, </w:t>
      </w:r>
      <w:r w:rsidRPr="0090094E">
        <w:rPr>
          <w:rFonts w:ascii="Georgia" w:hAnsi="Georgia"/>
          <w:color w:val="0000CC"/>
          <w:sz w:val="24"/>
          <w:szCs w:val="24"/>
        </w:rPr>
        <w:t>Mother's Day (May 12)</w:t>
      </w:r>
      <w:r w:rsidRPr="0090094E">
        <w:rPr>
          <w:rFonts w:ascii="Georgia" w:hAnsi="Georgia"/>
          <w:color w:val="0000CC"/>
          <w:sz w:val="24"/>
          <w:szCs w:val="24"/>
        </w:rPr>
        <w:t xml:space="preserve">, </w:t>
      </w:r>
      <w:r w:rsidRPr="0090094E">
        <w:rPr>
          <w:rFonts w:ascii="Georgia" w:hAnsi="Georgia"/>
          <w:color w:val="0000CC"/>
          <w:sz w:val="24"/>
          <w:szCs w:val="24"/>
        </w:rPr>
        <w:t>Quiche Lorraine Day (May 20)</w:t>
      </w:r>
      <w:r w:rsidRPr="0090094E">
        <w:rPr>
          <w:rFonts w:ascii="Georgia" w:hAnsi="Georgia"/>
          <w:color w:val="0000CC"/>
          <w:sz w:val="24"/>
          <w:szCs w:val="24"/>
        </w:rPr>
        <w:t xml:space="preserve">, </w:t>
      </w:r>
      <w:r w:rsidRPr="0090094E">
        <w:rPr>
          <w:rFonts w:ascii="Georgia" w:hAnsi="Georgia"/>
          <w:color w:val="0000CC"/>
          <w:sz w:val="24"/>
          <w:szCs w:val="24"/>
        </w:rPr>
        <w:t>Brown-Bag-It Day (May 25)</w:t>
      </w:r>
      <w:r w:rsidRPr="0090094E">
        <w:rPr>
          <w:rFonts w:ascii="Georgia" w:hAnsi="Georgia"/>
          <w:color w:val="0000CC"/>
          <w:sz w:val="24"/>
          <w:szCs w:val="24"/>
        </w:rPr>
        <w:t xml:space="preserve">, </w:t>
      </w:r>
      <w:r w:rsidR="00F439BD">
        <w:rPr>
          <w:rFonts w:ascii="Georgia" w:hAnsi="Georgia"/>
          <w:color w:val="0000CC"/>
          <w:sz w:val="24"/>
          <w:szCs w:val="24"/>
        </w:rPr>
        <w:t xml:space="preserve">Memorial Day (May 27), </w:t>
      </w:r>
      <w:r w:rsidRPr="0090094E">
        <w:rPr>
          <w:rFonts w:ascii="Georgia" w:hAnsi="Georgia"/>
          <w:color w:val="0000CC"/>
          <w:sz w:val="24"/>
          <w:szCs w:val="24"/>
        </w:rPr>
        <w:t>Herb Week (1st Week)</w:t>
      </w:r>
      <w:r w:rsidRPr="0090094E">
        <w:rPr>
          <w:rFonts w:ascii="Georgia" w:hAnsi="Georgia"/>
          <w:color w:val="0000CC"/>
          <w:sz w:val="24"/>
          <w:szCs w:val="24"/>
        </w:rPr>
        <w:t xml:space="preserve">, </w:t>
      </w:r>
      <w:r w:rsidRPr="0090094E">
        <w:rPr>
          <w:rFonts w:ascii="Georgia" w:hAnsi="Georgia"/>
          <w:color w:val="0000CC"/>
          <w:sz w:val="24"/>
          <w:szCs w:val="24"/>
        </w:rPr>
        <w:t>Screen-Free</w:t>
      </w:r>
      <w:r w:rsidR="00F439BD">
        <w:rPr>
          <w:rFonts w:ascii="Georgia" w:hAnsi="Georgia"/>
          <w:color w:val="0000CC"/>
          <w:sz w:val="24"/>
          <w:szCs w:val="24"/>
        </w:rPr>
        <w:t xml:space="preserve"> Week (April 29 - May 5, 2019) </w:t>
      </w:r>
      <w:r w:rsidRPr="0090094E">
        <w:rPr>
          <w:rFonts w:ascii="Georgia" w:hAnsi="Georgia"/>
          <w:color w:val="0000CC"/>
          <w:sz w:val="24"/>
          <w:szCs w:val="24"/>
        </w:rPr>
        <w:t xml:space="preserve">, </w:t>
      </w:r>
      <w:r w:rsidRPr="0090094E">
        <w:rPr>
          <w:rFonts w:ascii="Georgia" w:hAnsi="Georgia"/>
          <w:color w:val="0000CC"/>
          <w:sz w:val="24"/>
          <w:szCs w:val="24"/>
        </w:rPr>
        <w:t>Women's</w:t>
      </w:r>
      <w:r w:rsidR="00F439BD">
        <w:rPr>
          <w:rFonts w:ascii="Georgia" w:hAnsi="Georgia"/>
          <w:color w:val="0000CC"/>
          <w:sz w:val="24"/>
          <w:szCs w:val="24"/>
        </w:rPr>
        <w:t xml:space="preserve"> Health Week (May 12-18, 2019) </w:t>
      </w:r>
      <w:r w:rsidRPr="0090094E">
        <w:rPr>
          <w:rFonts w:ascii="Georgia" w:hAnsi="Georgia"/>
          <w:color w:val="0000CC"/>
          <w:sz w:val="24"/>
          <w:szCs w:val="24"/>
        </w:rPr>
        <w:t xml:space="preserve">, </w:t>
      </w:r>
      <w:r w:rsidRPr="0090094E">
        <w:rPr>
          <w:rFonts w:ascii="Georgia" w:hAnsi="Georgia"/>
          <w:color w:val="0000CC"/>
          <w:sz w:val="24"/>
          <w:szCs w:val="24"/>
        </w:rPr>
        <w:t xml:space="preserve">Food </w:t>
      </w:r>
      <w:r w:rsidR="00F439BD">
        <w:rPr>
          <w:rFonts w:ascii="Georgia" w:hAnsi="Georgia"/>
          <w:color w:val="0000CC"/>
          <w:sz w:val="24"/>
          <w:szCs w:val="24"/>
        </w:rPr>
        <w:t>Allergy Week (May 12-18, 2019) </w:t>
      </w:r>
      <w:r w:rsidRPr="0090094E">
        <w:rPr>
          <w:rFonts w:ascii="Georgia" w:hAnsi="Georgia"/>
          <w:color w:val="0000CC"/>
          <w:sz w:val="24"/>
          <w:szCs w:val="24"/>
        </w:rPr>
        <w:t xml:space="preserve">, </w:t>
      </w:r>
      <w:r w:rsidRPr="0090094E">
        <w:rPr>
          <w:rFonts w:ascii="Georgia" w:hAnsi="Georgia"/>
          <w:color w:val="0000CC"/>
          <w:sz w:val="24"/>
          <w:szCs w:val="24"/>
        </w:rPr>
        <w:t>Frozen Yogurt Week (4th Week)</w:t>
      </w:r>
      <w:r w:rsidRPr="0090094E">
        <w:rPr>
          <w:rFonts w:ascii="Georgia" w:hAnsi="Georgia"/>
          <w:color w:val="0000CC"/>
          <w:sz w:val="24"/>
          <w:szCs w:val="24"/>
        </w:rPr>
        <w:t xml:space="preserve">, </w:t>
      </w:r>
      <w:r w:rsidRPr="0090094E">
        <w:rPr>
          <w:rFonts w:ascii="Georgia" w:hAnsi="Georgia"/>
          <w:color w:val="0000CC"/>
          <w:sz w:val="24"/>
          <w:szCs w:val="24"/>
        </w:rPr>
        <w:t>Asparagus Month</w:t>
      </w:r>
      <w:r w:rsidRPr="0090094E">
        <w:rPr>
          <w:rFonts w:ascii="Georgia" w:hAnsi="Georgia"/>
          <w:color w:val="0000CC"/>
          <w:sz w:val="24"/>
          <w:szCs w:val="24"/>
        </w:rPr>
        <w:t xml:space="preserve">, </w:t>
      </w:r>
      <w:r w:rsidRPr="0090094E">
        <w:rPr>
          <w:rFonts w:ascii="Georgia" w:hAnsi="Georgia"/>
          <w:color w:val="0000CC"/>
          <w:sz w:val="24"/>
          <w:szCs w:val="24"/>
        </w:rPr>
        <w:t>Barbecue Month</w:t>
      </w:r>
      <w:r w:rsidRPr="0090094E">
        <w:rPr>
          <w:rFonts w:ascii="Georgia" w:hAnsi="Georgia"/>
          <w:color w:val="0000CC"/>
          <w:sz w:val="24"/>
          <w:szCs w:val="24"/>
        </w:rPr>
        <w:t xml:space="preserve">, </w:t>
      </w:r>
      <w:r w:rsidRPr="0090094E">
        <w:rPr>
          <w:rFonts w:ascii="Georgia" w:hAnsi="Georgia"/>
          <w:color w:val="0000CC"/>
          <w:sz w:val="24"/>
          <w:szCs w:val="24"/>
        </w:rPr>
        <w:t>Beef Month</w:t>
      </w:r>
      <w:r w:rsidRPr="0090094E">
        <w:rPr>
          <w:rFonts w:ascii="Georgia" w:hAnsi="Georgia"/>
          <w:color w:val="0000CC"/>
          <w:sz w:val="24"/>
          <w:szCs w:val="24"/>
        </w:rPr>
        <w:t xml:space="preserve">, </w:t>
      </w:r>
      <w:r w:rsidRPr="0090094E">
        <w:rPr>
          <w:rFonts w:ascii="Georgia" w:hAnsi="Georgia"/>
          <w:color w:val="0000CC"/>
          <w:sz w:val="24"/>
          <w:szCs w:val="24"/>
        </w:rPr>
        <w:t>Celiac Awareness Month</w:t>
      </w:r>
      <w:r w:rsidRPr="0090094E">
        <w:rPr>
          <w:rFonts w:ascii="Georgia" w:hAnsi="Georgia"/>
          <w:color w:val="0000CC"/>
          <w:sz w:val="24"/>
          <w:szCs w:val="24"/>
        </w:rPr>
        <w:t xml:space="preserve">, </w:t>
      </w:r>
      <w:r w:rsidRPr="0090094E">
        <w:rPr>
          <w:rFonts w:ascii="Georgia" w:hAnsi="Georgia"/>
          <w:color w:val="0000CC"/>
          <w:sz w:val="24"/>
          <w:szCs w:val="24"/>
        </w:rPr>
        <w:t>Egg Month</w:t>
      </w:r>
      <w:r w:rsidRPr="0090094E">
        <w:rPr>
          <w:rFonts w:ascii="Georgia" w:hAnsi="Georgia"/>
          <w:color w:val="0000CC"/>
          <w:sz w:val="24"/>
          <w:szCs w:val="24"/>
        </w:rPr>
        <w:t xml:space="preserve">, </w:t>
      </w:r>
      <w:r w:rsidRPr="0090094E">
        <w:rPr>
          <w:rFonts w:ascii="Georgia" w:hAnsi="Georgia"/>
          <w:color w:val="0000CC"/>
          <w:sz w:val="24"/>
          <w:szCs w:val="24"/>
        </w:rPr>
        <w:t>Hamburger Month</w:t>
      </w:r>
      <w:r w:rsidRPr="0090094E">
        <w:rPr>
          <w:rFonts w:ascii="Georgia" w:hAnsi="Georgia"/>
          <w:color w:val="0000CC"/>
          <w:sz w:val="24"/>
          <w:szCs w:val="24"/>
        </w:rPr>
        <w:t xml:space="preserve">, </w:t>
      </w:r>
      <w:r w:rsidRPr="0090094E">
        <w:rPr>
          <w:rFonts w:ascii="Georgia" w:hAnsi="Georgia"/>
          <w:color w:val="0000CC"/>
          <w:sz w:val="24"/>
          <w:szCs w:val="24"/>
        </w:rPr>
        <w:t>Mediterranean Diet Month</w:t>
      </w:r>
      <w:r w:rsidRPr="0090094E">
        <w:rPr>
          <w:rFonts w:ascii="Georgia" w:hAnsi="Georgia"/>
          <w:color w:val="0000CC"/>
          <w:sz w:val="24"/>
          <w:szCs w:val="24"/>
        </w:rPr>
        <w:t xml:space="preserve">, </w:t>
      </w:r>
      <w:r w:rsidRPr="0090094E">
        <w:rPr>
          <w:rFonts w:ascii="Georgia" w:hAnsi="Georgia"/>
          <w:color w:val="0000CC"/>
          <w:sz w:val="24"/>
          <w:szCs w:val="24"/>
        </w:rPr>
        <w:t>Osteoporosis Prevention Month</w:t>
      </w:r>
      <w:r w:rsidRPr="0090094E">
        <w:rPr>
          <w:rFonts w:ascii="Georgia" w:hAnsi="Georgia"/>
          <w:color w:val="0000CC"/>
          <w:sz w:val="24"/>
          <w:szCs w:val="24"/>
        </w:rPr>
        <w:t xml:space="preserve">, </w:t>
      </w:r>
      <w:r w:rsidRPr="0090094E">
        <w:rPr>
          <w:rFonts w:ascii="Georgia" w:hAnsi="Georgia"/>
          <w:color w:val="0000CC"/>
          <w:sz w:val="24"/>
          <w:szCs w:val="24"/>
        </w:rPr>
        <w:t>Salad Month</w:t>
      </w:r>
      <w:r w:rsidRPr="0090094E">
        <w:rPr>
          <w:rFonts w:ascii="Georgia" w:hAnsi="Georgia"/>
          <w:color w:val="0000CC"/>
          <w:sz w:val="24"/>
          <w:szCs w:val="24"/>
        </w:rPr>
        <w:t xml:space="preserve">, </w:t>
      </w:r>
      <w:r w:rsidRPr="0090094E">
        <w:rPr>
          <w:rFonts w:ascii="Georgia" w:hAnsi="Georgia"/>
          <w:color w:val="0000CC"/>
          <w:sz w:val="24"/>
          <w:szCs w:val="24"/>
        </w:rPr>
        <w:t>Salsa Month</w:t>
      </w:r>
      <w:r w:rsidRPr="0090094E">
        <w:rPr>
          <w:rFonts w:ascii="Georgia" w:hAnsi="Georgia"/>
          <w:color w:val="0000CC"/>
          <w:sz w:val="24"/>
          <w:szCs w:val="24"/>
        </w:rPr>
        <w:t xml:space="preserve">, </w:t>
      </w:r>
      <w:r w:rsidRPr="0090094E">
        <w:rPr>
          <w:rFonts w:ascii="Georgia" w:hAnsi="Georgia"/>
          <w:color w:val="0000CC"/>
          <w:sz w:val="24"/>
          <w:szCs w:val="24"/>
        </w:rPr>
        <w:t>Strawberry Month</w:t>
      </w:r>
    </w:p>
    <w:p w:rsidR="004C5B85" w:rsidRPr="0090094E" w:rsidRDefault="0090094E" w:rsidP="004C5B85">
      <w:pPr>
        <w:spacing w:after="0"/>
        <w:rPr>
          <w:rFonts w:ascii="Georgia" w:hAnsi="Georgia"/>
        </w:rPr>
      </w:pPr>
      <w:hyperlink r:id="rId7" w:history="1">
        <w:r w:rsidRPr="0090094E">
          <w:rPr>
            <w:rStyle w:val="Hyperlink"/>
            <w:rFonts w:ascii="Georgia" w:hAnsi="Georgia"/>
          </w:rPr>
          <w:t>https://food.unl.edu/may-food-calendar</w:t>
        </w:r>
      </w:hyperlink>
    </w:p>
    <w:p w:rsidR="0090094E" w:rsidRPr="004C5B85" w:rsidRDefault="0090094E" w:rsidP="004C5B85">
      <w:pPr>
        <w:spacing w:after="0"/>
        <w:rPr>
          <w:rFonts w:ascii="Georgia" w:hAnsi="Georgia"/>
          <w:sz w:val="24"/>
          <w:szCs w:val="24"/>
        </w:rPr>
      </w:pPr>
    </w:p>
    <w:p w:rsidR="004C5B85" w:rsidRDefault="00FD09ED" w:rsidP="004C5B85">
      <w:pPr>
        <w:spacing w:after="0"/>
        <w:rPr>
          <w:rFonts w:ascii="Georgia" w:hAnsi="Georgia"/>
          <w:b/>
          <w:sz w:val="24"/>
          <w:szCs w:val="24"/>
        </w:rPr>
      </w:pPr>
      <w:r w:rsidRPr="00FD09ED">
        <w:rPr>
          <w:rFonts w:ascii="Georgia" w:hAnsi="Georgia"/>
          <w:b/>
          <w:noProof/>
          <w:sz w:val="24"/>
          <w:szCs w:val="24"/>
        </w:rPr>
        <w:drawing>
          <wp:anchor distT="0" distB="0" distL="114300" distR="114300" simplePos="0" relativeHeight="251659264" behindDoc="0" locked="0" layoutInCell="1" allowOverlap="1" wp14:anchorId="7F1F0602" wp14:editId="64367023">
            <wp:simplePos x="0" y="0"/>
            <wp:positionH relativeFrom="column">
              <wp:posOffset>0</wp:posOffset>
            </wp:positionH>
            <wp:positionV relativeFrom="paragraph">
              <wp:posOffset>3810</wp:posOffset>
            </wp:positionV>
            <wp:extent cx="1597660" cy="8140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jpg"/>
                    <pic:cNvPicPr/>
                  </pic:nvPicPr>
                  <pic:blipFill>
                    <a:blip r:embed="rId8">
                      <a:extLst>
                        <a:ext uri="{28A0092B-C50C-407E-A947-70E740481C1C}">
                          <a14:useLocalDpi xmlns:a14="http://schemas.microsoft.com/office/drawing/2010/main" val="0"/>
                        </a:ext>
                      </a:extLst>
                    </a:blip>
                    <a:stretch>
                      <a:fillRect/>
                    </a:stretch>
                  </pic:blipFill>
                  <pic:spPr>
                    <a:xfrm>
                      <a:off x="0" y="0"/>
                      <a:ext cx="1597660" cy="814070"/>
                    </a:xfrm>
                    <a:prstGeom prst="rect">
                      <a:avLst/>
                    </a:prstGeom>
                  </pic:spPr>
                </pic:pic>
              </a:graphicData>
            </a:graphic>
            <wp14:sizeRelH relativeFrom="page">
              <wp14:pctWidth>0</wp14:pctWidth>
            </wp14:sizeRelH>
            <wp14:sizeRelV relativeFrom="page">
              <wp14:pctHeight>0</wp14:pctHeight>
            </wp14:sizeRelV>
          </wp:anchor>
        </w:drawing>
      </w:r>
      <w:r w:rsidR="004C5B85" w:rsidRPr="00FD09ED">
        <w:rPr>
          <w:rFonts w:ascii="Georgia" w:hAnsi="Georgia"/>
          <w:b/>
          <w:sz w:val="24"/>
          <w:szCs w:val="24"/>
        </w:rPr>
        <w:t xml:space="preserve">April Claim - May 31, May Claim - June 20, June Claim - July 26, July Claim - August 30, August Claim - September 23, September Claim - October 31, October Claim - November 26, November Claim - December 27. </w:t>
      </w:r>
    </w:p>
    <w:p w:rsidR="0024145F" w:rsidRPr="00FD09ED" w:rsidRDefault="0024145F" w:rsidP="004C5B85">
      <w:pPr>
        <w:spacing w:after="0"/>
        <w:rPr>
          <w:rFonts w:ascii="Georgia" w:hAnsi="Georgia"/>
          <w:b/>
          <w:sz w:val="24"/>
          <w:szCs w:val="24"/>
        </w:rPr>
      </w:pPr>
    </w:p>
    <w:p w:rsidR="0024145F" w:rsidRPr="0024145F" w:rsidRDefault="0024145F" w:rsidP="0024145F">
      <w:pPr>
        <w:spacing w:after="0"/>
        <w:rPr>
          <w:rFonts w:ascii="Georgia" w:hAnsi="Georgia"/>
          <w:b/>
          <w:color w:val="C00000"/>
          <w:sz w:val="24"/>
          <w:szCs w:val="24"/>
        </w:rPr>
      </w:pPr>
      <w:r w:rsidRPr="0024145F">
        <w:rPr>
          <w:rFonts w:ascii="Georgia" w:hAnsi="Georgia"/>
          <w:b/>
          <w:color w:val="C00000"/>
          <w:sz w:val="24"/>
          <w:szCs w:val="24"/>
        </w:rPr>
        <w:t>***The May Claim is Due Early in June; we need all your menus and supporting documentation by June 14</w:t>
      </w:r>
      <w:r w:rsidRPr="0024145F">
        <w:rPr>
          <w:rFonts w:ascii="Georgia" w:hAnsi="Georgia"/>
          <w:b/>
          <w:color w:val="C00000"/>
          <w:sz w:val="24"/>
          <w:szCs w:val="24"/>
          <w:vertAlign w:val="superscript"/>
        </w:rPr>
        <w:t>th</w:t>
      </w:r>
      <w:r w:rsidRPr="0024145F">
        <w:rPr>
          <w:rFonts w:ascii="Georgia" w:hAnsi="Georgia"/>
          <w:b/>
          <w:color w:val="C00000"/>
          <w:sz w:val="24"/>
          <w:szCs w:val="24"/>
        </w:rPr>
        <w:t>! ***</w:t>
      </w:r>
    </w:p>
    <w:p w:rsidR="004C5B85" w:rsidRPr="004C5B85" w:rsidRDefault="00FD09ED" w:rsidP="004C5B85">
      <w:pPr>
        <w:spacing w:after="0"/>
        <w:rPr>
          <w:rFonts w:ascii="Georgia" w:hAnsi="Georgia"/>
          <w:sz w:val="24"/>
          <w:szCs w:val="24"/>
        </w:rPr>
      </w:pPr>
      <w:r>
        <w:rPr>
          <w:rFonts w:ascii="Georgia" w:hAnsi="Georgia"/>
          <w:noProof/>
          <w:sz w:val="24"/>
          <w:szCs w:val="24"/>
        </w:rPr>
        <w:drawing>
          <wp:anchor distT="0" distB="0" distL="114300" distR="114300" simplePos="0" relativeHeight="251660288" behindDoc="0" locked="0" layoutInCell="1" allowOverlap="1" wp14:anchorId="37B66002" wp14:editId="6A8DFC73">
            <wp:simplePos x="0" y="0"/>
            <wp:positionH relativeFrom="column">
              <wp:posOffset>1072515</wp:posOffset>
            </wp:positionH>
            <wp:positionV relativeFrom="paragraph">
              <wp:posOffset>200660</wp:posOffset>
            </wp:positionV>
            <wp:extent cx="421005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4210050" cy="1085850"/>
                    </a:xfrm>
                    <a:prstGeom prst="rect">
                      <a:avLst/>
                    </a:prstGeom>
                  </pic:spPr>
                </pic:pic>
              </a:graphicData>
            </a:graphic>
            <wp14:sizeRelH relativeFrom="page">
              <wp14:pctWidth>0</wp14:pctWidth>
            </wp14:sizeRelH>
            <wp14:sizeRelV relativeFrom="page">
              <wp14:pctHeight>0</wp14:pctHeight>
            </wp14:sizeRelV>
          </wp:anchor>
        </w:drawing>
      </w: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FD09ED" w:rsidRDefault="00FD09ED" w:rsidP="00FD09ED">
      <w:pPr>
        <w:spacing w:after="0"/>
        <w:rPr>
          <w:rFonts w:ascii="Georgia" w:hAnsi="Georgia"/>
          <w:sz w:val="24"/>
          <w:szCs w:val="24"/>
        </w:rPr>
      </w:pPr>
    </w:p>
    <w:p w:rsidR="00215FAD" w:rsidRPr="00FD09ED" w:rsidRDefault="00215FAD" w:rsidP="00215FAD">
      <w:pPr>
        <w:spacing w:after="0"/>
        <w:rPr>
          <w:rFonts w:ascii="Georgia" w:hAnsi="Georgia"/>
          <w:b/>
          <w:color w:val="008000"/>
          <w:sz w:val="24"/>
          <w:szCs w:val="24"/>
        </w:rPr>
      </w:pPr>
      <w:r w:rsidRPr="00FD09ED">
        <w:rPr>
          <w:rFonts w:ascii="Georgia" w:hAnsi="Georgia"/>
          <w:b/>
          <w:color w:val="008000"/>
          <w:sz w:val="24"/>
          <w:szCs w:val="24"/>
        </w:rPr>
        <w:t>Concordia - 5/7/19 - CCCC Room 257, 6:30-8:30</w:t>
      </w:r>
    </w:p>
    <w:p w:rsidR="004C5B85" w:rsidRDefault="00215FAD" w:rsidP="004C5B85">
      <w:pPr>
        <w:spacing w:after="0"/>
        <w:rPr>
          <w:rFonts w:ascii="Georgia" w:hAnsi="Georgia"/>
          <w:b/>
          <w:color w:val="008000"/>
          <w:sz w:val="24"/>
          <w:szCs w:val="24"/>
        </w:rPr>
      </w:pPr>
      <w:r>
        <w:rPr>
          <w:rFonts w:ascii="Georgia" w:hAnsi="Georgia"/>
          <w:b/>
          <w:color w:val="008000"/>
          <w:sz w:val="24"/>
          <w:szCs w:val="24"/>
        </w:rPr>
        <w:t>Manhattan – 5/25/</w:t>
      </w:r>
      <w:r w:rsidR="004C5B85" w:rsidRPr="00FD09ED">
        <w:rPr>
          <w:rFonts w:ascii="Georgia" w:hAnsi="Georgia"/>
          <w:b/>
          <w:color w:val="008000"/>
          <w:sz w:val="24"/>
          <w:szCs w:val="24"/>
        </w:rPr>
        <w:t>19 - Manhattan Public Library - 9:30-11:30</w:t>
      </w:r>
    </w:p>
    <w:p w:rsidR="00AE7B9E" w:rsidRDefault="00AE7B9E" w:rsidP="004C5B85">
      <w:pPr>
        <w:spacing w:after="0"/>
        <w:rPr>
          <w:rFonts w:ascii="Georgia" w:hAnsi="Georgia"/>
          <w:b/>
          <w:color w:val="008000"/>
          <w:sz w:val="24"/>
          <w:szCs w:val="24"/>
        </w:rPr>
      </w:pPr>
    </w:p>
    <w:p w:rsidR="004C5B85" w:rsidRPr="00FD09ED" w:rsidRDefault="003F3275" w:rsidP="004C5B85">
      <w:pPr>
        <w:spacing w:after="0"/>
        <w:rPr>
          <w:rFonts w:ascii="Georgia" w:hAnsi="Georgia"/>
          <w:b/>
          <w:color w:val="C00000"/>
          <w:sz w:val="24"/>
          <w:szCs w:val="24"/>
        </w:rPr>
      </w:pPr>
      <w:r>
        <w:rPr>
          <w:rFonts w:ascii="Georgia" w:hAnsi="Georgia"/>
          <w:b/>
          <w:noProof/>
          <w:color w:val="C0000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57300" cy="86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ogoPurple.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863600"/>
                    </a:xfrm>
                    <a:prstGeom prst="rect">
                      <a:avLst/>
                    </a:prstGeom>
                  </pic:spPr>
                </pic:pic>
              </a:graphicData>
            </a:graphic>
            <wp14:sizeRelH relativeFrom="page">
              <wp14:pctWidth>0</wp14:pctWidth>
            </wp14:sizeRelH>
            <wp14:sizeRelV relativeFrom="page">
              <wp14:pctHeight>0</wp14:pctHeight>
            </wp14:sizeRelV>
          </wp:anchor>
        </w:drawing>
      </w:r>
      <w:r w:rsidR="004C5B85" w:rsidRPr="00FD09ED">
        <w:rPr>
          <w:rFonts w:ascii="Georgia" w:hAnsi="Georgia"/>
          <w:b/>
          <w:color w:val="C00000"/>
          <w:sz w:val="24"/>
          <w:szCs w:val="24"/>
        </w:rPr>
        <w:t>Kansas Team Nutrition Sub-grants and Resources</w:t>
      </w:r>
    </w:p>
    <w:p w:rsidR="00F00962" w:rsidRPr="00F00962" w:rsidRDefault="00F00962" w:rsidP="00F00962">
      <w:pPr>
        <w:spacing w:after="0"/>
        <w:rPr>
          <w:rFonts w:ascii="Georgia" w:hAnsi="Georgia"/>
          <w:b/>
          <w:color w:val="C00000"/>
          <w:sz w:val="24"/>
          <w:szCs w:val="24"/>
        </w:rPr>
      </w:pPr>
      <w:r w:rsidRPr="00F00962">
        <w:rPr>
          <w:rFonts w:ascii="Georgia" w:hAnsi="Georgia"/>
          <w:b/>
          <w:color w:val="C00000"/>
          <w:sz w:val="24"/>
          <w:szCs w:val="24"/>
        </w:rPr>
        <w:t>Celebrating National Garden Month</w:t>
      </w:r>
      <w:r>
        <w:rPr>
          <w:rFonts w:ascii="Georgia" w:hAnsi="Georgia"/>
          <w:b/>
          <w:color w:val="C00000"/>
          <w:sz w:val="24"/>
          <w:szCs w:val="24"/>
        </w:rPr>
        <w:t xml:space="preserve"> (a month late)</w:t>
      </w:r>
    </w:p>
    <w:p w:rsidR="00F00962" w:rsidRPr="00F00962" w:rsidRDefault="00F00962" w:rsidP="00F00962">
      <w:pPr>
        <w:pStyle w:val="ListParagraph"/>
        <w:numPr>
          <w:ilvl w:val="0"/>
          <w:numId w:val="3"/>
        </w:numPr>
        <w:spacing w:after="0"/>
        <w:rPr>
          <w:rFonts w:ascii="Georgia" w:hAnsi="Georgia"/>
          <w:color w:val="C00000"/>
          <w:sz w:val="24"/>
          <w:szCs w:val="24"/>
        </w:rPr>
      </w:pPr>
      <w:r w:rsidRPr="00F00962">
        <w:rPr>
          <w:rFonts w:ascii="Georgia" w:hAnsi="Georgia"/>
          <w:color w:val="C00000"/>
          <w:sz w:val="24"/>
          <w:szCs w:val="24"/>
        </w:rPr>
        <w:t>Take a journey through the Tasty Acres Farm with Team Nutrition’s Grow It, Try It, Like It! Fun</w:t>
      </w:r>
      <w:r w:rsidRPr="00F00962">
        <w:rPr>
          <w:rFonts w:ascii="Georgia" w:hAnsi="Georgia"/>
          <w:color w:val="C00000"/>
          <w:sz w:val="24"/>
          <w:szCs w:val="24"/>
        </w:rPr>
        <w:t xml:space="preserve"> </w:t>
      </w:r>
      <w:r w:rsidRPr="00F00962">
        <w:rPr>
          <w:rFonts w:ascii="Georgia" w:hAnsi="Georgia"/>
          <w:color w:val="C00000"/>
          <w:sz w:val="24"/>
          <w:szCs w:val="24"/>
        </w:rPr>
        <w:t>with Fruits and Vegetables at Family Child Care.</w:t>
      </w:r>
    </w:p>
    <w:p w:rsidR="004C5B85" w:rsidRPr="00F00962" w:rsidRDefault="00F00962" w:rsidP="00F00962">
      <w:pPr>
        <w:pStyle w:val="ListParagraph"/>
        <w:numPr>
          <w:ilvl w:val="0"/>
          <w:numId w:val="3"/>
        </w:numPr>
        <w:spacing w:after="0"/>
        <w:rPr>
          <w:rFonts w:ascii="Georgia" w:hAnsi="Georgia"/>
          <w:color w:val="C00000"/>
          <w:sz w:val="24"/>
          <w:szCs w:val="24"/>
        </w:rPr>
      </w:pPr>
      <w:r w:rsidRPr="00F00962">
        <w:rPr>
          <w:rFonts w:ascii="Georgia" w:hAnsi="Georgia"/>
          <w:color w:val="C00000"/>
          <w:sz w:val="24"/>
          <w:szCs w:val="24"/>
        </w:rPr>
        <w:t>Discover other gardening resources from Team Nutrition</w:t>
      </w:r>
      <w:r>
        <w:rPr>
          <w:rFonts w:ascii="Georgia" w:hAnsi="Georgia"/>
          <w:color w:val="C00000"/>
          <w:sz w:val="24"/>
          <w:szCs w:val="24"/>
        </w:rPr>
        <w:t xml:space="preserve"> at</w:t>
      </w:r>
      <w:r w:rsidRPr="00F00962">
        <w:t xml:space="preserve"> </w:t>
      </w:r>
      <w:hyperlink r:id="rId11" w:history="1">
        <w:r w:rsidRPr="00055020">
          <w:rPr>
            <w:rStyle w:val="Hyperlink"/>
            <w:rFonts w:ascii="Georgia" w:hAnsi="Georgia"/>
            <w:sz w:val="24"/>
            <w:szCs w:val="24"/>
          </w:rPr>
          <w:t>https://www.fns.usda.gov/tn/team-nutrition-garden-resources</w:t>
        </w:r>
      </w:hyperlink>
      <w:r>
        <w:rPr>
          <w:rFonts w:ascii="Georgia" w:hAnsi="Georgia"/>
          <w:color w:val="C00000"/>
          <w:sz w:val="24"/>
          <w:szCs w:val="24"/>
        </w:rPr>
        <w:t>.</w:t>
      </w:r>
    </w:p>
    <w:p w:rsidR="004C5B85" w:rsidRPr="00FD09ED" w:rsidRDefault="004C5B85" w:rsidP="004C5B85">
      <w:pPr>
        <w:spacing w:after="0"/>
        <w:rPr>
          <w:rFonts w:ascii="Georgia" w:hAnsi="Georgia"/>
          <w:b/>
          <w:color w:val="C00000"/>
          <w:sz w:val="24"/>
          <w:szCs w:val="24"/>
        </w:rPr>
      </w:pPr>
      <w:r w:rsidRPr="00FD09ED">
        <w:rPr>
          <w:rFonts w:ascii="Georgia" w:hAnsi="Georgia"/>
          <w:b/>
          <w:color w:val="C00000"/>
          <w:sz w:val="24"/>
          <w:szCs w:val="24"/>
        </w:rPr>
        <w:lastRenderedPageBreak/>
        <w:t>Healthier CACFP Award</w:t>
      </w:r>
    </w:p>
    <w:p w:rsidR="004C5B85" w:rsidRDefault="00F00962" w:rsidP="00F00962">
      <w:pPr>
        <w:spacing w:after="0"/>
        <w:rPr>
          <w:rFonts w:ascii="Georgia" w:hAnsi="Georgia"/>
          <w:color w:val="C00000"/>
          <w:sz w:val="24"/>
          <w:szCs w:val="24"/>
        </w:rPr>
      </w:pPr>
      <w:r w:rsidRPr="00F00962">
        <w:rPr>
          <w:rFonts w:ascii="Georgia" w:hAnsi="Georgia"/>
          <w:color w:val="C00000"/>
          <w:sz w:val="24"/>
          <w:szCs w:val="24"/>
        </w:rPr>
        <w:t>Be one of the first daycare home providers in Kansas to be recognized for the</w:t>
      </w:r>
      <w:r>
        <w:rPr>
          <w:rFonts w:ascii="Georgia" w:hAnsi="Georgia"/>
          <w:color w:val="C00000"/>
          <w:sz w:val="24"/>
          <w:szCs w:val="24"/>
        </w:rPr>
        <w:t xml:space="preserve"> </w:t>
      </w:r>
      <w:r w:rsidR="00EA5805">
        <w:rPr>
          <w:rFonts w:ascii="Georgia" w:hAnsi="Georgia"/>
          <w:color w:val="C00000"/>
          <w:sz w:val="24"/>
          <w:szCs w:val="24"/>
        </w:rPr>
        <w:t>Healthier CACFP Award!</w:t>
      </w:r>
      <w:r w:rsidRPr="00F00962">
        <w:rPr>
          <w:rFonts w:ascii="Georgia" w:hAnsi="Georgia"/>
          <w:color w:val="C00000"/>
          <w:sz w:val="24"/>
          <w:szCs w:val="24"/>
        </w:rPr>
        <w:t xml:space="preserve"> Are you looking for a way to promote your child care program and stand out</w:t>
      </w:r>
      <w:r>
        <w:rPr>
          <w:rFonts w:ascii="Georgia" w:hAnsi="Georgia"/>
          <w:color w:val="C00000"/>
          <w:sz w:val="24"/>
          <w:szCs w:val="24"/>
        </w:rPr>
        <w:t xml:space="preserve"> </w:t>
      </w:r>
      <w:r w:rsidRPr="00F00962">
        <w:rPr>
          <w:rFonts w:ascii="Georgia" w:hAnsi="Georgia"/>
          <w:color w:val="C00000"/>
          <w:sz w:val="24"/>
          <w:szCs w:val="24"/>
        </w:rPr>
        <w:t>from all others? The Healthier Child and Adult Care Food Program Award is a USDA recognition</w:t>
      </w:r>
      <w:r>
        <w:rPr>
          <w:rFonts w:ascii="Georgia" w:hAnsi="Georgia"/>
          <w:color w:val="C00000"/>
          <w:sz w:val="24"/>
          <w:szCs w:val="24"/>
        </w:rPr>
        <w:t xml:space="preserve"> </w:t>
      </w:r>
      <w:r w:rsidRPr="00F00962">
        <w:rPr>
          <w:rFonts w:ascii="Georgia" w:hAnsi="Georgia"/>
          <w:color w:val="C00000"/>
          <w:sz w:val="24"/>
          <w:szCs w:val="24"/>
        </w:rPr>
        <w:t>system which supports child care centers and day care home providers taking steps to improve the</w:t>
      </w:r>
      <w:r>
        <w:rPr>
          <w:rFonts w:ascii="Georgia" w:hAnsi="Georgia"/>
          <w:color w:val="C00000"/>
          <w:sz w:val="24"/>
          <w:szCs w:val="24"/>
        </w:rPr>
        <w:t xml:space="preserve"> </w:t>
      </w:r>
      <w:r w:rsidRPr="00F00962">
        <w:rPr>
          <w:rFonts w:ascii="Georgia" w:hAnsi="Georgia"/>
          <w:color w:val="C00000"/>
          <w:sz w:val="24"/>
          <w:szCs w:val="24"/>
        </w:rPr>
        <w:t>nutrition, physical activity, nutrition education and/or environment for children in their care. Apply</w:t>
      </w:r>
      <w:r>
        <w:rPr>
          <w:rFonts w:ascii="Georgia" w:hAnsi="Georgia"/>
          <w:color w:val="C00000"/>
          <w:sz w:val="24"/>
          <w:szCs w:val="24"/>
        </w:rPr>
        <w:t xml:space="preserve"> </w:t>
      </w:r>
      <w:r w:rsidRPr="00F00962">
        <w:rPr>
          <w:rFonts w:ascii="Georgia" w:hAnsi="Georgia"/>
          <w:color w:val="C00000"/>
          <w:sz w:val="24"/>
          <w:szCs w:val="24"/>
        </w:rPr>
        <w:t>today to win an award! Those who qualify will receive statewide recognition as a Healthier CACFP</w:t>
      </w:r>
      <w:r>
        <w:rPr>
          <w:rFonts w:ascii="Georgia" w:hAnsi="Georgia"/>
          <w:color w:val="C00000"/>
          <w:sz w:val="24"/>
          <w:szCs w:val="24"/>
        </w:rPr>
        <w:t xml:space="preserve"> </w:t>
      </w:r>
      <w:r w:rsidRPr="00F00962">
        <w:rPr>
          <w:rFonts w:ascii="Georgia" w:hAnsi="Georgia"/>
          <w:color w:val="C00000"/>
          <w:sz w:val="24"/>
          <w:szCs w:val="24"/>
        </w:rPr>
        <w:t>Award Winner and a certificate to showcase the award at their site. In addition, the first 20 Healthier</w:t>
      </w:r>
      <w:r>
        <w:rPr>
          <w:rFonts w:ascii="Georgia" w:hAnsi="Georgia"/>
          <w:color w:val="C00000"/>
          <w:sz w:val="24"/>
          <w:szCs w:val="24"/>
        </w:rPr>
        <w:t xml:space="preserve"> </w:t>
      </w:r>
      <w:r w:rsidRPr="00F00962">
        <w:rPr>
          <w:rFonts w:ascii="Georgia" w:hAnsi="Georgia"/>
          <w:color w:val="C00000"/>
          <w:sz w:val="24"/>
          <w:szCs w:val="24"/>
        </w:rPr>
        <w:t>CACFP Awarded sites in Kansas will receive a monetary award of $500/child care center or</w:t>
      </w:r>
      <w:r>
        <w:rPr>
          <w:rFonts w:ascii="Georgia" w:hAnsi="Georgia"/>
          <w:color w:val="C00000"/>
          <w:sz w:val="24"/>
          <w:szCs w:val="24"/>
        </w:rPr>
        <w:t xml:space="preserve"> </w:t>
      </w:r>
      <w:r w:rsidRPr="00F00962">
        <w:rPr>
          <w:rFonts w:ascii="Georgia" w:hAnsi="Georgia"/>
          <w:color w:val="C00000"/>
          <w:sz w:val="24"/>
          <w:szCs w:val="24"/>
        </w:rPr>
        <w:t>$200/daycare home! For more information on the criteria and/or for assistance with applying, contact</w:t>
      </w:r>
      <w:r>
        <w:rPr>
          <w:rFonts w:ascii="Georgia" w:hAnsi="Georgia"/>
          <w:color w:val="C00000"/>
          <w:sz w:val="24"/>
          <w:szCs w:val="24"/>
        </w:rPr>
        <w:t xml:space="preserve"> </w:t>
      </w:r>
      <w:r w:rsidRPr="00F00962">
        <w:rPr>
          <w:rFonts w:ascii="Georgia" w:hAnsi="Georgia"/>
          <w:color w:val="C00000"/>
          <w:sz w:val="24"/>
          <w:szCs w:val="24"/>
        </w:rPr>
        <w:t xml:space="preserve">Emily Brinkman at </w:t>
      </w:r>
      <w:hyperlink r:id="rId12" w:history="1">
        <w:r w:rsidRPr="00055020">
          <w:rPr>
            <w:rStyle w:val="Hyperlink"/>
            <w:rFonts w:ascii="Georgia" w:hAnsi="Georgia"/>
            <w:sz w:val="24"/>
            <w:szCs w:val="24"/>
          </w:rPr>
          <w:t>ebrinkman@ksde.org</w:t>
        </w:r>
      </w:hyperlink>
      <w:r>
        <w:rPr>
          <w:rFonts w:ascii="Georgia" w:hAnsi="Georgia"/>
          <w:color w:val="C00000"/>
          <w:sz w:val="24"/>
          <w:szCs w:val="24"/>
        </w:rPr>
        <w:t xml:space="preserve"> </w:t>
      </w:r>
      <w:r w:rsidRPr="00F00962">
        <w:rPr>
          <w:rFonts w:ascii="Georgia" w:hAnsi="Georgia"/>
          <w:color w:val="C00000"/>
          <w:sz w:val="24"/>
          <w:szCs w:val="24"/>
        </w:rPr>
        <w:t>or (785) 296-2276.</w:t>
      </w:r>
      <w:r>
        <w:rPr>
          <w:rFonts w:ascii="Georgia" w:hAnsi="Georgia"/>
          <w:color w:val="C00000"/>
          <w:sz w:val="24"/>
          <w:szCs w:val="24"/>
        </w:rPr>
        <w:t xml:space="preserve"> </w:t>
      </w:r>
    </w:p>
    <w:p w:rsidR="00237408" w:rsidRDefault="00237408" w:rsidP="00F00962">
      <w:pPr>
        <w:spacing w:after="0"/>
        <w:rPr>
          <w:rFonts w:ascii="Georgia" w:hAnsi="Georgia"/>
          <w:b/>
          <w:color w:val="7030A0"/>
          <w:sz w:val="24"/>
          <w:szCs w:val="24"/>
        </w:rPr>
      </w:pPr>
    </w:p>
    <w:p w:rsidR="00F00962" w:rsidRPr="00F00962" w:rsidRDefault="00237408" w:rsidP="00F00962">
      <w:pPr>
        <w:spacing w:after="0"/>
        <w:rPr>
          <w:rFonts w:ascii="Georgia" w:hAnsi="Georgia"/>
          <w:b/>
          <w:color w:val="7030A0"/>
          <w:sz w:val="24"/>
          <w:szCs w:val="24"/>
        </w:rPr>
      </w:pPr>
      <w:r>
        <w:rPr>
          <w:rFonts w:ascii="Georgia" w:hAnsi="Georgia"/>
          <w:b/>
          <w:noProof/>
          <w:color w:val="7030A0"/>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1256030" cy="1023620"/>
            <wp:effectExtent l="0" t="0" r="127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toplate.jpg"/>
                    <pic:cNvPicPr/>
                  </pic:nvPicPr>
                  <pic:blipFill>
                    <a:blip r:embed="rId13">
                      <a:extLst>
                        <a:ext uri="{28A0092B-C50C-407E-A947-70E740481C1C}">
                          <a14:useLocalDpi xmlns:a14="http://schemas.microsoft.com/office/drawing/2010/main" val="0"/>
                        </a:ext>
                      </a:extLst>
                    </a:blip>
                    <a:stretch>
                      <a:fillRect/>
                    </a:stretch>
                  </pic:blipFill>
                  <pic:spPr>
                    <a:xfrm>
                      <a:off x="0" y="0"/>
                      <a:ext cx="1256030" cy="1023620"/>
                    </a:xfrm>
                    <a:prstGeom prst="rect">
                      <a:avLst/>
                    </a:prstGeom>
                  </pic:spPr>
                </pic:pic>
              </a:graphicData>
            </a:graphic>
            <wp14:sizeRelH relativeFrom="page">
              <wp14:pctWidth>0</wp14:pctWidth>
            </wp14:sizeRelH>
            <wp14:sizeRelV relativeFrom="page">
              <wp14:pctHeight>0</wp14:pctHeight>
            </wp14:sizeRelV>
          </wp:anchor>
        </w:drawing>
      </w:r>
      <w:r w:rsidR="00F00962" w:rsidRPr="00F00962">
        <w:rPr>
          <w:rFonts w:ascii="Georgia" w:hAnsi="Georgia"/>
          <w:b/>
          <w:color w:val="7030A0"/>
          <w:sz w:val="24"/>
          <w:szCs w:val="24"/>
        </w:rPr>
        <w:t>Farm to Plate</w:t>
      </w:r>
    </w:p>
    <w:p w:rsidR="00F00962" w:rsidRPr="00F00962" w:rsidRDefault="00F00962" w:rsidP="00F00962">
      <w:pPr>
        <w:spacing w:after="0"/>
        <w:rPr>
          <w:rFonts w:ascii="Georgia" w:hAnsi="Georgia"/>
          <w:color w:val="7030A0"/>
          <w:sz w:val="24"/>
          <w:szCs w:val="24"/>
        </w:rPr>
      </w:pPr>
      <w:r w:rsidRPr="00F00962">
        <w:rPr>
          <w:rFonts w:ascii="Georgia" w:hAnsi="Georgia"/>
          <w:color w:val="7030A0"/>
          <w:sz w:val="24"/>
          <w:szCs w:val="24"/>
        </w:rPr>
        <w:t>This summer try incorporating local foods to encourage kids to try new foods – what they interact with,</w:t>
      </w:r>
      <w:r>
        <w:rPr>
          <w:rFonts w:ascii="Georgia" w:hAnsi="Georgia"/>
          <w:color w:val="7030A0"/>
          <w:sz w:val="24"/>
          <w:szCs w:val="24"/>
        </w:rPr>
        <w:t xml:space="preserve"> </w:t>
      </w:r>
      <w:r w:rsidRPr="00F00962">
        <w:rPr>
          <w:rFonts w:ascii="Georgia" w:hAnsi="Georgia"/>
          <w:color w:val="7030A0"/>
          <w:sz w:val="24"/>
          <w:szCs w:val="24"/>
        </w:rPr>
        <w:t>they will want to try. Consider pairing local foods with fun, hands-on activities such as gardening or a</w:t>
      </w:r>
      <w:r>
        <w:rPr>
          <w:rFonts w:ascii="Georgia" w:hAnsi="Georgia"/>
          <w:color w:val="7030A0"/>
          <w:sz w:val="24"/>
          <w:szCs w:val="24"/>
        </w:rPr>
        <w:t xml:space="preserve"> </w:t>
      </w:r>
      <w:r w:rsidRPr="00F00962">
        <w:rPr>
          <w:rFonts w:ascii="Georgia" w:hAnsi="Georgia"/>
          <w:color w:val="7030A0"/>
          <w:sz w:val="24"/>
          <w:szCs w:val="24"/>
        </w:rPr>
        <w:t>visit to the farmer’s market to help kids understand where their food comes from and build healthy</w:t>
      </w:r>
      <w:r>
        <w:rPr>
          <w:rFonts w:ascii="Georgia" w:hAnsi="Georgia"/>
          <w:color w:val="7030A0"/>
          <w:sz w:val="24"/>
          <w:szCs w:val="24"/>
        </w:rPr>
        <w:t xml:space="preserve"> </w:t>
      </w:r>
      <w:r w:rsidRPr="00F00962">
        <w:rPr>
          <w:rFonts w:ascii="Georgia" w:hAnsi="Georgia"/>
          <w:color w:val="7030A0"/>
          <w:sz w:val="24"/>
          <w:szCs w:val="24"/>
        </w:rPr>
        <w:t>eating habits. The From the Land of Kansas website has a Farmer’s Market list by county or city with</w:t>
      </w:r>
      <w:r>
        <w:rPr>
          <w:rFonts w:ascii="Georgia" w:hAnsi="Georgia"/>
          <w:color w:val="7030A0"/>
          <w:sz w:val="24"/>
          <w:szCs w:val="24"/>
        </w:rPr>
        <w:t xml:space="preserve"> </w:t>
      </w:r>
      <w:r w:rsidRPr="00F00962">
        <w:rPr>
          <w:rFonts w:ascii="Georgia" w:hAnsi="Georgia"/>
          <w:color w:val="7030A0"/>
          <w:sz w:val="24"/>
          <w:szCs w:val="24"/>
        </w:rPr>
        <w:t>dates/times and contact information www.fromthelandofkansas.com/market/list. ‘Kansas Fresh’ is a</w:t>
      </w:r>
    </w:p>
    <w:p w:rsidR="00F00962" w:rsidRPr="00F00962" w:rsidRDefault="00F00962" w:rsidP="00F00962">
      <w:pPr>
        <w:spacing w:after="0"/>
        <w:rPr>
          <w:rFonts w:ascii="Georgia" w:hAnsi="Georgia"/>
          <w:color w:val="7030A0"/>
          <w:sz w:val="24"/>
          <w:szCs w:val="24"/>
        </w:rPr>
      </w:pPr>
      <w:proofErr w:type="gramStart"/>
      <w:r w:rsidRPr="00F00962">
        <w:rPr>
          <w:rFonts w:ascii="Georgia" w:hAnsi="Georgia"/>
          <w:color w:val="7030A0"/>
          <w:sz w:val="24"/>
          <w:szCs w:val="24"/>
        </w:rPr>
        <w:t>mobile</w:t>
      </w:r>
      <w:proofErr w:type="gramEnd"/>
      <w:r w:rsidRPr="00F00962">
        <w:rPr>
          <w:rFonts w:ascii="Georgia" w:hAnsi="Georgia"/>
          <w:color w:val="7030A0"/>
          <w:sz w:val="24"/>
          <w:szCs w:val="24"/>
        </w:rPr>
        <w:t xml:space="preserve"> app available for smart phones and tablets in the Apple app store and Google Play store to</w:t>
      </w:r>
      <w:r>
        <w:rPr>
          <w:rFonts w:ascii="Georgia" w:hAnsi="Georgia"/>
          <w:color w:val="7030A0"/>
          <w:sz w:val="24"/>
          <w:szCs w:val="24"/>
        </w:rPr>
        <w:t xml:space="preserve"> </w:t>
      </w:r>
      <w:r w:rsidRPr="00F00962">
        <w:rPr>
          <w:rFonts w:ascii="Georgia" w:hAnsi="Georgia"/>
          <w:color w:val="7030A0"/>
          <w:sz w:val="24"/>
          <w:szCs w:val="24"/>
        </w:rPr>
        <w:t>help you locate registered farmers' markets near you, anywhere in Kansas. You can also find recipes</w:t>
      </w:r>
      <w:r>
        <w:rPr>
          <w:rFonts w:ascii="Georgia" w:hAnsi="Georgia"/>
          <w:color w:val="7030A0"/>
          <w:sz w:val="24"/>
          <w:szCs w:val="24"/>
        </w:rPr>
        <w:t xml:space="preserve"> </w:t>
      </w:r>
      <w:r w:rsidRPr="00F00962">
        <w:rPr>
          <w:rFonts w:ascii="Georgia" w:hAnsi="Georgia"/>
          <w:color w:val="7030A0"/>
          <w:sz w:val="24"/>
          <w:szCs w:val="24"/>
        </w:rPr>
        <w:t>and videos for your fruits and vegetables, as well as identify which products are currently in season.</w:t>
      </w:r>
      <w:r>
        <w:rPr>
          <w:rFonts w:ascii="Georgia" w:hAnsi="Georgia"/>
          <w:color w:val="7030A0"/>
          <w:sz w:val="24"/>
          <w:szCs w:val="24"/>
        </w:rPr>
        <w:t xml:space="preserve"> </w:t>
      </w:r>
      <w:r w:rsidRPr="00F00962">
        <w:rPr>
          <w:rFonts w:ascii="Georgia" w:hAnsi="Georgia"/>
          <w:color w:val="7030A0"/>
          <w:sz w:val="24"/>
          <w:szCs w:val="24"/>
        </w:rPr>
        <w:t>Your local Extension Office and/or Local Farm and Food Council may also know producers in your</w:t>
      </w:r>
      <w:r>
        <w:rPr>
          <w:rFonts w:ascii="Georgia" w:hAnsi="Georgia"/>
          <w:color w:val="7030A0"/>
          <w:sz w:val="24"/>
          <w:szCs w:val="24"/>
        </w:rPr>
        <w:t xml:space="preserve"> </w:t>
      </w:r>
      <w:r w:rsidRPr="00F00962">
        <w:rPr>
          <w:rFonts w:ascii="Georgia" w:hAnsi="Georgia"/>
          <w:color w:val="7030A0"/>
          <w:sz w:val="24"/>
          <w:szCs w:val="24"/>
        </w:rPr>
        <w:t>area. Summer is a perfect time to highlight local products and get kids involved in food, agriculture,</w:t>
      </w:r>
      <w:r>
        <w:rPr>
          <w:rFonts w:ascii="Georgia" w:hAnsi="Georgia"/>
          <w:color w:val="7030A0"/>
          <w:sz w:val="24"/>
          <w:szCs w:val="24"/>
        </w:rPr>
        <w:t xml:space="preserve"> </w:t>
      </w:r>
      <w:r w:rsidRPr="00F00962">
        <w:rPr>
          <w:rFonts w:ascii="Georgia" w:hAnsi="Georgia"/>
          <w:color w:val="7030A0"/>
          <w:sz w:val="24"/>
          <w:szCs w:val="24"/>
        </w:rPr>
        <w:t>and nutrition-based activities.</w:t>
      </w:r>
    </w:p>
    <w:p w:rsidR="00F00962" w:rsidRPr="00F00962" w:rsidRDefault="00F00962" w:rsidP="004C5B85">
      <w:pPr>
        <w:spacing w:after="0"/>
        <w:rPr>
          <w:rFonts w:ascii="Georgia" w:hAnsi="Georgia"/>
          <w:color w:val="7030A0"/>
          <w:sz w:val="24"/>
          <w:szCs w:val="24"/>
        </w:rPr>
      </w:pPr>
    </w:p>
    <w:p w:rsidR="00AE7B9E" w:rsidRPr="00F00962" w:rsidRDefault="00AE7B9E" w:rsidP="004C5B85">
      <w:pPr>
        <w:spacing w:after="0"/>
        <w:rPr>
          <w:rFonts w:ascii="Georgia" w:hAnsi="Georgia"/>
          <w:b/>
          <w:color w:val="008000"/>
          <w:sz w:val="24"/>
          <w:szCs w:val="24"/>
        </w:rPr>
      </w:pPr>
      <w:r w:rsidRPr="00F00962">
        <w:rPr>
          <w:rFonts w:ascii="Georgia" w:hAnsi="Georgia"/>
          <w:b/>
          <w:color w:val="008000"/>
          <w:sz w:val="24"/>
          <w:szCs w:val="24"/>
        </w:rPr>
        <w:t>Food Safety Tip of the Month</w:t>
      </w:r>
    </w:p>
    <w:p w:rsidR="00AE7B9E" w:rsidRDefault="00AE7B9E" w:rsidP="00AE7B9E">
      <w:pPr>
        <w:spacing w:after="0"/>
        <w:rPr>
          <w:rFonts w:ascii="Georgia" w:hAnsi="Georgia"/>
          <w:color w:val="008000"/>
          <w:sz w:val="24"/>
          <w:szCs w:val="24"/>
        </w:rPr>
      </w:pPr>
      <w:r w:rsidRPr="00F00962">
        <w:rPr>
          <w:rFonts w:ascii="Georgia" w:hAnsi="Georgia"/>
          <w:color w:val="008000"/>
          <w:sz w:val="24"/>
          <w:szCs w:val="24"/>
        </w:rPr>
        <w:t>Did you know…about 40 percent of the food produced in the United States each year is never eaten?</w:t>
      </w:r>
      <w:r w:rsidRPr="00F00962">
        <w:rPr>
          <w:rFonts w:ascii="Georgia" w:hAnsi="Georgia"/>
          <w:color w:val="008000"/>
          <w:sz w:val="24"/>
          <w:szCs w:val="24"/>
        </w:rPr>
        <w:t xml:space="preserve">  </w:t>
      </w:r>
      <w:r w:rsidRPr="00F00962">
        <w:rPr>
          <w:rFonts w:ascii="Georgia" w:hAnsi="Georgia"/>
          <w:color w:val="008000"/>
          <w:sz w:val="24"/>
          <w:szCs w:val="24"/>
        </w:rPr>
        <w:t>That amounts to about $162 billion lost every year due to food loss or food waste! Freezing is a</w:t>
      </w:r>
      <w:r w:rsidRPr="00F00962">
        <w:rPr>
          <w:rFonts w:ascii="Georgia" w:hAnsi="Georgia"/>
          <w:color w:val="008000"/>
          <w:sz w:val="24"/>
          <w:szCs w:val="24"/>
        </w:rPr>
        <w:t xml:space="preserve"> </w:t>
      </w:r>
      <w:r w:rsidRPr="00F00962">
        <w:rPr>
          <w:rFonts w:ascii="Georgia" w:hAnsi="Georgia"/>
          <w:color w:val="008000"/>
          <w:sz w:val="24"/>
          <w:szCs w:val="24"/>
        </w:rPr>
        <w:t>natural way to keep perishable foods safe and it a great strategy for reducing food waste in child</w:t>
      </w:r>
      <w:r w:rsidRPr="00F00962">
        <w:rPr>
          <w:rFonts w:ascii="Georgia" w:hAnsi="Georgia"/>
          <w:color w:val="008000"/>
          <w:sz w:val="24"/>
          <w:szCs w:val="24"/>
        </w:rPr>
        <w:t xml:space="preserve"> </w:t>
      </w:r>
      <w:r w:rsidRPr="00F00962">
        <w:rPr>
          <w:rFonts w:ascii="Georgia" w:hAnsi="Georgia"/>
          <w:color w:val="008000"/>
          <w:sz w:val="24"/>
          <w:szCs w:val="24"/>
        </w:rPr>
        <w:t>nutrition programs. Freezing prevents microorganisms from growing and slows enzyme activity that</w:t>
      </w:r>
      <w:r w:rsidRPr="00F00962">
        <w:rPr>
          <w:rFonts w:ascii="Georgia" w:hAnsi="Georgia"/>
          <w:color w:val="008000"/>
          <w:sz w:val="24"/>
          <w:szCs w:val="24"/>
        </w:rPr>
        <w:t xml:space="preserve"> </w:t>
      </w:r>
      <w:r w:rsidRPr="00F00962">
        <w:rPr>
          <w:rFonts w:ascii="Georgia" w:hAnsi="Georgia"/>
          <w:color w:val="008000"/>
          <w:sz w:val="24"/>
          <w:szCs w:val="24"/>
        </w:rPr>
        <w:t>causes food to spoil. Since freezing preserves the quality, flavor, and nutritive value of foods, it is also</w:t>
      </w:r>
      <w:r w:rsidRPr="00F00962">
        <w:rPr>
          <w:rFonts w:ascii="Georgia" w:hAnsi="Georgia"/>
          <w:color w:val="008000"/>
          <w:sz w:val="24"/>
          <w:szCs w:val="24"/>
        </w:rPr>
        <w:t xml:space="preserve"> </w:t>
      </w:r>
      <w:r w:rsidRPr="00F00962">
        <w:rPr>
          <w:rFonts w:ascii="Georgia" w:hAnsi="Georgia"/>
          <w:color w:val="008000"/>
          <w:sz w:val="24"/>
          <w:szCs w:val="24"/>
        </w:rPr>
        <w:t>a great way to take advantage of obtaining seasonal local foods and enjoying them all year long. The</w:t>
      </w:r>
      <w:r w:rsidRPr="00F00962">
        <w:rPr>
          <w:rFonts w:ascii="Georgia" w:hAnsi="Georgia"/>
          <w:color w:val="008000"/>
          <w:sz w:val="24"/>
          <w:szCs w:val="24"/>
        </w:rPr>
        <w:t xml:space="preserve"> </w:t>
      </w:r>
      <w:r w:rsidRPr="00F00962">
        <w:rPr>
          <w:rFonts w:ascii="Georgia" w:hAnsi="Georgia"/>
          <w:color w:val="008000"/>
          <w:sz w:val="24"/>
          <w:szCs w:val="24"/>
        </w:rPr>
        <w:t>Partnership for Food Safety Education is taking a fresh look at frozen foods. Resources on the why</w:t>
      </w:r>
      <w:r w:rsidRPr="00F00962">
        <w:rPr>
          <w:rFonts w:ascii="Georgia" w:hAnsi="Georgia"/>
          <w:color w:val="008000"/>
          <w:sz w:val="24"/>
          <w:szCs w:val="24"/>
        </w:rPr>
        <w:t xml:space="preserve"> </w:t>
      </w:r>
      <w:r w:rsidRPr="00F00962">
        <w:rPr>
          <w:rFonts w:ascii="Georgia" w:hAnsi="Georgia"/>
          <w:color w:val="008000"/>
          <w:sz w:val="24"/>
          <w:szCs w:val="24"/>
        </w:rPr>
        <w:t>and how of freezing foods and methods for handling frozen foods are available on the Fight BAC</w:t>
      </w:r>
      <w:r w:rsidRPr="00F00962">
        <w:rPr>
          <w:rFonts w:ascii="Georgia" w:hAnsi="Georgia"/>
          <w:color w:val="008000"/>
          <w:sz w:val="24"/>
          <w:szCs w:val="24"/>
        </w:rPr>
        <w:t xml:space="preserve"> </w:t>
      </w:r>
      <w:r w:rsidRPr="00F00962">
        <w:rPr>
          <w:rFonts w:ascii="Georgia" w:hAnsi="Georgia"/>
          <w:color w:val="008000"/>
          <w:sz w:val="24"/>
          <w:szCs w:val="24"/>
        </w:rPr>
        <w:t xml:space="preserve">website at </w:t>
      </w:r>
      <w:hyperlink r:id="rId14" w:history="1">
        <w:r w:rsidR="00F00962" w:rsidRPr="00F00962">
          <w:rPr>
            <w:rStyle w:val="Hyperlink"/>
            <w:rFonts w:ascii="Georgia" w:hAnsi="Georgia"/>
            <w:color w:val="008000"/>
            <w:sz w:val="24"/>
            <w:szCs w:val="24"/>
          </w:rPr>
          <w:t>http://www.fightbac.org/take-a-fresh-look-at-frozen-foods</w:t>
        </w:r>
      </w:hyperlink>
      <w:r w:rsidR="0022679A">
        <w:rPr>
          <w:rFonts w:ascii="Georgia" w:hAnsi="Georgia"/>
          <w:color w:val="008000"/>
          <w:sz w:val="24"/>
          <w:szCs w:val="24"/>
        </w:rPr>
        <w:t xml:space="preserve">  </w:t>
      </w:r>
      <w:r w:rsidR="00F00962" w:rsidRPr="00F00962">
        <w:rPr>
          <w:rFonts w:ascii="Georgia" w:hAnsi="Georgia"/>
          <w:color w:val="008000"/>
          <w:sz w:val="24"/>
          <w:szCs w:val="24"/>
        </w:rPr>
        <w:t xml:space="preserve"> </w:t>
      </w:r>
    </w:p>
    <w:p w:rsidR="00EA5805" w:rsidRDefault="00EA5805" w:rsidP="0022679A">
      <w:pPr>
        <w:spacing w:after="0"/>
        <w:rPr>
          <w:rFonts w:ascii="Georgia" w:hAnsi="Georgia"/>
          <w:b/>
          <w:color w:val="0000CC"/>
          <w:sz w:val="24"/>
          <w:szCs w:val="24"/>
        </w:rPr>
        <w:sectPr w:rsidR="00EA5805">
          <w:pgSz w:w="12240" w:h="15840"/>
          <w:pgMar w:top="1440" w:right="1440" w:bottom="1440" w:left="1440" w:header="720" w:footer="720" w:gutter="0"/>
          <w:cols w:space="720"/>
          <w:docGrid w:linePitch="360"/>
        </w:sectPr>
      </w:pPr>
    </w:p>
    <w:p w:rsidR="0022679A" w:rsidRPr="0022679A" w:rsidRDefault="0022679A" w:rsidP="0022679A">
      <w:pPr>
        <w:spacing w:after="0"/>
        <w:rPr>
          <w:rFonts w:ascii="Georgia" w:hAnsi="Georgia"/>
          <w:b/>
          <w:color w:val="0000CC"/>
          <w:sz w:val="24"/>
          <w:szCs w:val="24"/>
        </w:rPr>
      </w:pPr>
      <w:r w:rsidRPr="0022679A">
        <w:rPr>
          <w:rFonts w:ascii="Georgia" w:hAnsi="Georgia"/>
          <w:b/>
          <w:color w:val="0000CC"/>
          <w:sz w:val="24"/>
          <w:szCs w:val="24"/>
        </w:rPr>
        <w:lastRenderedPageBreak/>
        <w:t>Kansas Farm Fresh Fridays Challenge</w:t>
      </w:r>
    </w:p>
    <w:p w:rsidR="0022679A" w:rsidRPr="0022679A" w:rsidRDefault="0022679A" w:rsidP="0022679A">
      <w:pPr>
        <w:spacing w:after="0"/>
        <w:rPr>
          <w:rFonts w:ascii="Georgia" w:hAnsi="Georgia"/>
          <w:color w:val="0000CC"/>
          <w:sz w:val="24"/>
          <w:szCs w:val="24"/>
        </w:rPr>
      </w:pPr>
      <w:r w:rsidRPr="0022679A">
        <w:rPr>
          <w:rFonts w:ascii="Georgia" w:hAnsi="Georgia"/>
          <w:color w:val="0000CC"/>
          <w:sz w:val="24"/>
          <w:szCs w:val="24"/>
        </w:rPr>
        <w:t>Celebrate Kansas farmers and local foods by participating in an initiative to unify the success of our</w:t>
      </w:r>
      <w:r>
        <w:rPr>
          <w:rFonts w:ascii="Georgia" w:hAnsi="Georgia"/>
          <w:color w:val="0000CC"/>
          <w:sz w:val="24"/>
          <w:szCs w:val="24"/>
        </w:rPr>
        <w:t xml:space="preserve"> </w:t>
      </w:r>
      <w:r w:rsidRPr="0022679A">
        <w:rPr>
          <w:rFonts w:ascii="Georgia" w:hAnsi="Georgia"/>
          <w:color w:val="0000CC"/>
          <w:sz w:val="24"/>
          <w:szCs w:val="24"/>
        </w:rPr>
        <w:t>farms, children and CACFP Sponsors. Registration is open to all CACFP Sponsors. Pledge to offer a</w:t>
      </w:r>
      <w:r>
        <w:rPr>
          <w:rFonts w:ascii="Georgia" w:hAnsi="Georgia"/>
          <w:color w:val="0000CC"/>
          <w:sz w:val="24"/>
          <w:szCs w:val="24"/>
        </w:rPr>
        <w:t xml:space="preserve"> </w:t>
      </w:r>
      <w:r w:rsidRPr="0022679A">
        <w:rPr>
          <w:rFonts w:ascii="Georgia" w:hAnsi="Georgia"/>
          <w:color w:val="0000CC"/>
          <w:sz w:val="24"/>
          <w:szCs w:val="24"/>
        </w:rPr>
        <w:t>meal consisting of at least two ‘locally sourced’ menu items at least one Friday per month at one or</w:t>
      </w:r>
      <w:r>
        <w:rPr>
          <w:rFonts w:ascii="Georgia" w:hAnsi="Georgia"/>
          <w:color w:val="0000CC"/>
          <w:sz w:val="24"/>
          <w:szCs w:val="24"/>
        </w:rPr>
        <w:t xml:space="preserve"> </w:t>
      </w:r>
      <w:r w:rsidRPr="0022679A">
        <w:rPr>
          <w:rFonts w:ascii="Georgia" w:hAnsi="Georgia"/>
          <w:color w:val="0000CC"/>
          <w:sz w:val="24"/>
          <w:szCs w:val="24"/>
        </w:rPr>
        <w:t>more serving sites. Once registered, you will have access to the KS Farm Fresh Fridays Marketing</w:t>
      </w:r>
      <w:r>
        <w:rPr>
          <w:rFonts w:ascii="Georgia" w:hAnsi="Georgia"/>
          <w:color w:val="0000CC"/>
          <w:sz w:val="24"/>
          <w:szCs w:val="24"/>
        </w:rPr>
        <w:t xml:space="preserve"> </w:t>
      </w:r>
      <w:r w:rsidRPr="0022679A">
        <w:rPr>
          <w:rFonts w:ascii="Georgia" w:hAnsi="Georgia"/>
          <w:color w:val="0000CC"/>
          <w:sz w:val="24"/>
          <w:szCs w:val="24"/>
        </w:rPr>
        <w:t xml:space="preserve">Kit. Take the challenge at </w:t>
      </w:r>
      <w:hyperlink r:id="rId15" w:history="1">
        <w:r w:rsidRPr="00055020">
          <w:rPr>
            <w:rStyle w:val="Hyperlink"/>
            <w:rFonts w:ascii="Georgia" w:hAnsi="Georgia"/>
            <w:sz w:val="24"/>
            <w:szCs w:val="24"/>
          </w:rPr>
          <w:t>https://www.surveymonkey.com/r/DTMMXKR</w:t>
        </w:r>
      </w:hyperlink>
      <w:r w:rsidRPr="0022679A">
        <w:rPr>
          <w:rFonts w:ascii="Georgia" w:hAnsi="Georgia"/>
          <w:color w:val="0000CC"/>
          <w:sz w:val="24"/>
          <w:szCs w:val="24"/>
        </w:rPr>
        <w:t>.</w:t>
      </w:r>
      <w:r>
        <w:rPr>
          <w:rFonts w:ascii="Georgia" w:hAnsi="Georgia"/>
          <w:color w:val="0000CC"/>
          <w:sz w:val="24"/>
          <w:szCs w:val="24"/>
        </w:rPr>
        <w:t xml:space="preserve"> </w:t>
      </w:r>
      <w:r w:rsidRPr="0022679A">
        <w:rPr>
          <w:rFonts w:ascii="Georgia" w:hAnsi="Georgia"/>
          <w:color w:val="0000CC"/>
          <w:sz w:val="24"/>
          <w:szCs w:val="24"/>
        </w:rPr>
        <w:cr/>
      </w:r>
    </w:p>
    <w:p w:rsidR="004C5B85" w:rsidRPr="004C5B85" w:rsidRDefault="004C5B85" w:rsidP="004C5B85">
      <w:pPr>
        <w:spacing w:after="0"/>
        <w:rPr>
          <w:rFonts w:ascii="Georgia" w:hAnsi="Georgia"/>
          <w:sz w:val="24"/>
          <w:szCs w:val="24"/>
        </w:rPr>
      </w:pPr>
    </w:p>
    <w:p w:rsidR="00FD09ED" w:rsidRDefault="00237408" w:rsidP="004C5B85">
      <w:pPr>
        <w:spacing w:after="0"/>
        <w:rPr>
          <w:rFonts w:ascii="Georgia" w:hAnsi="Georgia"/>
          <w:color w:val="7030A0"/>
          <w:sz w:val="24"/>
          <w:szCs w:val="24"/>
        </w:rPr>
      </w:pPr>
      <w:r w:rsidRPr="00237408">
        <w:rPr>
          <w:rFonts w:ascii="Georgia" w:hAnsi="Georgia"/>
          <w:color w:val="7030A0"/>
          <w:sz w:val="24"/>
          <w:szCs w:val="24"/>
        </w:rPr>
        <w:t>The yearly calendar that we usually purchase in August and distribute September – January to all of you who wants one will no longer be a reimbursable expense for us.  We usually ask for a donation of $5.  This will no longer be optional, if you want a calendar we will order them, but you will have to call and sign up to get one, and by you signing up for a calendar you are letting us know that you will pay the $5 charge for the calen</w:t>
      </w:r>
      <w:r>
        <w:rPr>
          <w:rFonts w:ascii="Georgia" w:hAnsi="Georgia"/>
          <w:color w:val="7030A0"/>
          <w:sz w:val="24"/>
          <w:szCs w:val="24"/>
        </w:rPr>
        <w:t>dar.  We need to know by June 7</w:t>
      </w:r>
      <w:r w:rsidRPr="00237408">
        <w:rPr>
          <w:rFonts w:ascii="Georgia" w:hAnsi="Georgia"/>
          <w:color w:val="7030A0"/>
          <w:sz w:val="24"/>
          <w:szCs w:val="24"/>
        </w:rPr>
        <w:t xml:space="preserve">th if you would like us to order you a calendar for 2020.  Go to </w:t>
      </w:r>
      <w:hyperlink r:id="rId16" w:history="1">
        <w:r w:rsidR="00FE5AE8" w:rsidRPr="00055020">
          <w:rPr>
            <w:rStyle w:val="Hyperlink"/>
            <w:rFonts w:ascii="Georgia" w:hAnsi="Georgia"/>
            <w:sz w:val="24"/>
            <w:szCs w:val="24"/>
          </w:rPr>
          <w:t>https://www.cacfp.org/marketplace1/calendar-and-record-keeping-system/</w:t>
        </w:r>
      </w:hyperlink>
      <w:r w:rsidR="00FE5AE8">
        <w:rPr>
          <w:rFonts w:ascii="Georgia" w:hAnsi="Georgia"/>
          <w:color w:val="7030A0"/>
          <w:sz w:val="24"/>
          <w:szCs w:val="24"/>
        </w:rPr>
        <w:t xml:space="preserve"> </w:t>
      </w:r>
      <w:bookmarkStart w:id="0" w:name="_GoBack"/>
      <w:bookmarkEnd w:id="0"/>
      <w:r w:rsidRPr="00237408">
        <w:rPr>
          <w:rFonts w:ascii="Georgia" w:hAnsi="Georgia"/>
          <w:color w:val="7030A0"/>
          <w:sz w:val="24"/>
          <w:szCs w:val="24"/>
        </w:rPr>
        <w:t xml:space="preserve">and take a look at the 2020 calendar, then call and let us know! </w:t>
      </w:r>
      <w:r w:rsidR="00FD09ED" w:rsidRPr="00FD09ED">
        <w:rPr>
          <w:rFonts w:ascii="Georgia" w:hAnsi="Georgia"/>
          <w:noProof/>
          <w:color w:val="7030A0"/>
          <w:sz w:val="24"/>
          <w:szCs w:val="24"/>
        </w:rPr>
        <w:drawing>
          <wp:anchor distT="0" distB="0" distL="114300" distR="114300" simplePos="0" relativeHeight="251661312" behindDoc="0" locked="0" layoutInCell="1" allowOverlap="1" wp14:anchorId="274097C1" wp14:editId="740A85AD">
            <wp:simplePos x="0" y="0"/>
            <wp:positionH relativeFrom="column">
              <wp:posOffset>0</wp:posOffset>
            </wp:positionH>
            <wp:positionV relativeFrom="paragraph">
              <wp:posOffset>1270</wp:posOffset>
            </wp:positionV>
            <wp:extent cx="11049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baby.jpg"/>
                    <pic:cNvPicPr/>
                  </pic:nvPicPr>
                  <pic:blipFill>
                    <a:blip r:embed="rId1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3F3275">
        <w:rPr>
          <w:rFonts w:ascii="Georgia" w:hAnsi="Georgia"/>
          <w:color w:val="7030A0"/>
          <w:sz w:val="24"/>
          <w:szCs w:val="24"/>
        </w:rPr>
        <w:t xml:space="preserve"> </w:t>
      </w:r>
    </w:p>
    <w:p w:rsidR="0022679A" w:rsidRDefault="0022679A" w:rsidP="004C5B85">
      <w:pPr>
        <w:spacing w:after="0"/>
        <w:rPr>
          <w:rFonts w:ascii="Georgia" w:hAnsi="Georgia"/>
          <w:color w:val="7030A0"/>
          <w:sz w:val="24"/>
          <w:szCs w:val="24"/>
        </w:rPr>
      </w:pPr>
    </w:p>
    <w:p w:rsidR="0022679A" w:rsidRDefault="0022679A" w:rsidP="004C5B85">
      <w:pPr>
        <w:spacing w:after="0"/>
        <w:rPr>
          <w:rFonts w:ascii="Georgia" w:hAnsi="Georgia"/>
          <w:color w:val="7030A0"/>
          <w:sz w:val="24"/>
          <w:szCs w:val="24"/>
        </w:rPr>
      </w:pPr>
      <w:r>
        <w:rPr>
          <w:rFonts w:ascii="Georgia" w:hAnsi="Georgia"/>
          <w:color w:val="7030A0"/>
          <w:sz w:val="24"/>
          <w:szCs w:val="24"/>
        </w:rPr>
        <w:t xml:space="preserve">When baking breads from scratch and you are using whole wheat flour you will need to specify in the recipe whole wheat flour vs. wheat flour in order for us to credit the product for whole grain rich.  </w:t>
      </w:r>
    </w:p>
    <w:p w:rsidR="0022679A" w:rsidRDefault="0022679A" w:rsidP="004C5B85">
      <w:pPr>
        <w:spacing w:after="0"/>
        <w:rPr>
          <w:rFonts w:ascii="Georgia" w:hAnsi="Georgia"/>
          <w:color w:val="7030A0"/>
          <w:sz w:val="24"/>
          <w:szCs w:val="24"/>
        </w:rPr>
      </w:pPr>
    </w:p>
    <w:p w:rsidR="0022679A" w:rsidRPr="00FD09ED" w:rsidRDefault="0022679A" w:rsidP="004C5B85">
      <w:pPr>
        <w:spacing w:after="0"/>
        <w:rPr>
          <w:rFonts w:ascii="Georgia" w:hAnsi="Georgia"/>
          <w:color w:val="7030A0"/>
          <w:sz w:val="24"/>
          <w:szCs w:val="24"/>
        </w:rPr>
      </w:pPr>
      <w:r>
        <w:rPr>
          <w:rFonts w:ascii="Georgia" w:hAnsi="Georgia"/>
          <w:color w:val="7030A0"/>
          <w:sz w:val="24"/>
          <w:szCs w:val="24"/>
        </w:rPr>
        <w:t xml:space="preserve">Muffins are creditable if sugar isn’t the first dry ingredient in the product ingredient list.  The muffins at the deli that are pre-made and delicious have sugar as the first ingredient so they aren’t creditable.  Be sure to check those labels! </w:t>
      </w:r>
    </w:p>
    <w:p w:rsidR="004C5B85" w:rsidRDefault="004C5B85" w:rsidP="004C5B85">
      <w:pPr>
        <w:spacing w:after="0"/>
        <w:rPr>
          <w:rFonts w:ascii="Georgia" w:hAnsi="Georgia"/>
          <w:sz w:val="24"/>
          <w:szCs w:val="24"/>
        </w:rPr>
      </w:pPr>
    </w:p>
    <w:p w:rsidR="00237408" w:rsidRPr="0024145F" w:rsidRDefault="0024145F" w:rsidP="004C5B85">
      <w:pPr>
        <w:spacing w:after="0"/>
        <w:rPr>
          <w:rFonts w:ascii="Georgia" w:hAnsi="Georgia"/>
          <w:b/>
          <w:color w:val="C00000"/>
          <w:sz w:val="24"/>
          <w:szCs w:val="24"/>
        </w:rPr>
      </w:pPr>
      <w:r w:rsidRPr="0024145F">
        <w:rPr>
          <w:rFonts w:ascii="Georgia" w:hAnsi="Georgia"/>
          <w:b/>
          <w:color w:val="C00000"/>
          <w:sz w:val="24"/>
          <w:szCs w:val="24"/>
        </w:rPr>
        <w:t>***The May Claim is Due Early in June; we need all your menus and supporting documentation by June 14</w:t>
      </w:r>
      <w:r w:rsidRPr="0024145F">
        <w:rPr>
          <w:rFonts w:ascii="Georgia" w:hAnsi="Georgia"/>
          <w:b/>
          <w:color w:val="C00000"/>
          <w:sz w:val="24"/>
          <w:szCs w:val="24"/>
          <w:vertAlign w:val="superscript"/>
        </w:rPr>
        <w:t>th</w:t>
      </w:r>
      <w:r w:rsidRPr="0024145F">
        <w:rPr>
          <w:rFonts w:ascii="Georgia" w:hAnsi="Georgia"/>
          <w:b/>
          <w:color w:val="C00000"/>
          <w:sz w:val="24"/>
          <w:szCs w:val="24"/>
        </w:rPr>
        <w:t>! ***</w:t>
      </w:r>
    </w:p>
    <w:p w:rsidR="003F3275" w:rsidRDefault="003F3275" w:rsidP="00FD09ED">
      <w:pPr>
        <w:spacing w:after="0"/>
        <w:jc w:val="center"/>
        <w:rPr>
          <w:rFonts w:ascii="Georgia" w:hAnsi="Georgia"/>
          <w:b/>
          <w:sz w:val="28"/>
          <w:szCs w:val="24"/>
        </w:rPr>
      </w:pPr>
    </w:p>
    <w:p w:rsidR="003F3275" w:rsidRPr="00F439BD" w:rsidRDefault="00EA5805" w:rsidP="00FD09ED">
      <w:pPr>
        <w:spacing w:after="0"/>
        <w:jc w:val="center"/>
        <w:rPr>
          <w:rFonts w:ascii="Georgia" w:hAnsi="Georgia"/>
          <w:b/>
          <w:color w:val="FF9900"/>
          <w:sz w:val="28"/>
          <w:szCs w:val="24"/>
        </w:rPr>
      </w:pPr>
      <w:r w:rsidRPr="00F439BD">
        <w:rPr>
          <w:rFonts w:ascii="Georgia" w:hAnsi="Georgia"/>
          <w:b/>
          <w:color w:val="FF9900"/>
          <w:sz w:val="28"/>
          <w:szCs w:val="24"/>
        </w:rPr>
        <w:t>Ham and Cheese Crescent Sandwiches</w:t>
      </w:r>
    </w:p>
    <w:p w:rsidR="00EA5805" w:rsidRPr="00F439BD" w:rsidRDefault="00EA5805" w:rsidP="00EA5805">
      <w:pPr>
        <w:spacing w:after="0"/>
        <w:rPr>
          <w:rFonts w:ascii="Georgia" w:hAnsi="Georgia"/>
          <w:color w:val="FF9900"/>
          <w:sz w:val="24"/>
          <w:szCs w:val="24"/>
        </w:rPr>
      </w:pPr>
      <w:r w:rsidRPr="00F439BD">
        <w:rPr>
          <w:rFonts w:ascii="Georgia" w:hAnsi="Georgia"/>
          <w:color w:val="FF9900"/>
          <w:sz w:val="24"/>
          <w:szCs w:val="24"/>
        </w:rPr>
        <w:t>Ingredients:</w:t>
      </w:r>
    </w:p>
    <w:p w:rsidR="00EA5805" w:rsidRPr="00F439BD" w:rsidRDefault="00EA5805" w:rsidP="00EA5805">
      <w:pPr>
        <w:spacing w:after="0"/>
        <w:rPr>
          <w:rFonts w:ascii="Georgia" w:hAnsi="Georgia"/>
          <w:color w:val="FF9900"/>
          <w:sz w:val="24"/>
          <w:szCs w:val="24"/>
        </w:rPr>
      </w:pPr>
      <w:r w:rsidRPr="00F439BD">
        <w:rPr>
          <w:rFonts w:ascii="Georgia" w:hAnsi="Georgia"/>
          <w:color w:val="FF9900"/>
          <w:sz w:val="24"/>
          <w:szCs w:val="24"/>
        </w:rPr>
        <w:t>1 can (8oz) crescent dinner rolls</w:t>
      </w:r>
    </w:p>
    <w:p w:rsidR="00EA5805" w:rsidRPr="00F439BD" w:rsidRDefault="00EA5805" w:rsidP="00EA5805">
      <w:pPr>
        <w:spacing w:after="0"/>
        <w:rPr>
          <w:rFonts w:ascii="Georgia" w:hAnsi="Georgia"/>
          <w:color w:val="FF9900"/>
          <w:sz w:val="24"/>
          <w:szCs w:val="24"/>
        </w:rPr>
      </w:pPr>
      <w:r w:rsidRPr="00F439BD">
        <w:rPr>
          <w:rFonts w:ascii="Georgia" w:hAnsi="Georgia"/>
          <w:color w:val="FF9900"/>
          <w:sz w:val="24"/>
          <w:szCs w:val="24"/>
        </w:rPr>
        <w:t>4 thin slices of cooked ham</w:t>
      </w:r>
    </w:p>
    <w:p w:rsidR="00EA5805" w:rsidRPr="00F439BD" w:rsidRDefault="00EA5805" w:rsidP="00EA5805">
      <w:pPr>
        <w:spacing w:after="0"/>
        <w:rPr>
          <w:rFonts w:ascii="Georgia" w:hAnsi="Georgia"/>
          <w:color w:val="FF9900"/>
          <w:sz w:val="24"/>
          <w:szCs w:val="24"/>
        </w:rPr>
      </w:pPr>
      <w:r w:rsidRPr="00F439BD">
        <w:rPr>
          <w:rFonts w:ascii="Georgia" w:hAnsi="Georgia"/>
          <w:color w:val="FF9900"/>
          <w:sz w:val="24"/>
          <w:szCs w:val="24"/>
        </w:rPr>
        <w:t>4 thin slices of Swiss cheese</w:t>
      </w:r>
    </w:p>
    <w:p w:rsidR="00EA5805" w:rsidRPr="00F439BD" w:rsidRDefault="00EA5805" w:rsidP="00EA5805">
      <w:pPr>
        <w:spacing w:after="0"/>
        <w:rPr>
          <w:rFonts w:ascii="Georgia" w:hAnsi="Georgia"/>
          <w:color w:val="FF9900"/>
          <w:sz w:val="24"/>
          <w:szCs w:val="24"/>
        </w:rPr>
      </w:pPr>
    </w:p>
    <w:p w:rsidR="00EA5805" w:rsidRPr="00F439BD" w:rsidRDefault="00EA5805" w:rsidP="00EA5805">
      <w:pPr>
        <w:spacing w:after="0"/>
        <w:rPr>
          <w:rFonts w:ascii="Georgia" w:hAnsi="Georgia"/>
          <w:color w:val="FF9900"/>
          <w:sz w:val="24"/>
          <w:szCs w:val="24"/>
        </w:rPr>
      </w:pPr>
      <w:r w:rsidRPr="00F439BD">
        <w:rPr>
          <w:rFonts w:ascii="Georgia" w:hAnsi="Georgia"/>
          <w:color w:val="FF9900"/>
          <w:sz w:val="24"/>
          <w:szCs w:val="24"/>
        </w:rPr>
        <w:t>Steps:</w:t>
      </w:r>
    </w:p>
    <w:p w:rsidR="00EA5805" w:rsidRPr="00F439BD" w:rsidRDefault="00EA5805" w:rsidP="00F439BD">
      <w:pPr>
        <w:pStyle w:val="ListParagraph"/>
        <w:numPr>
          <w:ilvl w:val="0"/>
          <w:numId w:val="4"/>
        </w:numPr>
        <w:spacing w:after="0"/>
        <w:rPr>
          <w:rFonts w:ascii="Georgia" w:hAnsi="Georgia"/>
          <w:color w:val="FF9900"/>
          <w:sz w:val="24"/>
          <w:szCs w:val="24"/>
        </w:rPr>
      </w:pPr>
      <w:r w:rsidRPr="00F439BD">
        <w:rPr>
          <w:rFonts w:ascii="Georgia" w:hAnsi="Georgia"/>
          <w:color w:val="FF9900"/>
          <w:sz w:val="24"/>
          <w:szCs w:val="24"/>
        </w:rPr>
        <w:t>Heat oven to 375 F</w:t>
      </w:r>
    </w:p>
    <w:p w:rsidR="00EA5805" w:rsidRPr="00F439BD" w:rsidRDefault="00F439BD" w:rsidP="00F439BD">
      <w:pPr>
        <w:pStyle w:val="ListParagraph"/>
        <w:numPr>
          <w:ilvl w:val="0"/>
          <w:numId w:val="4"/>
        </w:numPr>
        <w:spacing w:after="0"/>
        <w:rPr>
          <w:rFonts w:ascii="Georgia" w:hAnsi="Georgia"/>
          <w:color w:val="FF9900"/>
          <w:sz w:val="24"/>
          <w:szCs w:val="24"/>
        </w:rPr>
      </w:pPr>
      <w:r w:rsidRPr="00F439BD">
        <w:rPr>
          <w:rFonts w:ascii="Georgia" w:hAnsi="Georgia"/>
          <w:color w:val="FF9900"/>
          <w:sz w:val="24"/>
          <w:szCs w:val="24"/>
        </w:rPr>
        <w:t>U</w:t>
      </w:r>
      <w:r w:rsidR="00EA5805" w:rsidRPr="00F439BD">
        <w:rPr>
          <w:rFonts w:ascii="Georgia" w:hAnsi="Georgia"/>
          <w:color w:val="FF9900"/>
          <w:sz w:val="24"/>
          <w:szCs w:val="24"/>
        </w:rPr>
        <w:t xml:space="preserve">nroll crescent rolls; separate into 4 rectangles.  Firmly press perforation to seal. On ungreased cookie sheet, press or roll each to form 7X5 inch rectangle.  </w:t>
      </w:r>
    </w:p>
    <w:p w:rsidR="00EA5805" w:rsidRPr="00F439BD" w:rsidRDefault="00EA5805" w:rsidP="00F439BD">
      <w:pPr>
        <w:pStyle w:val="ListParagraph"/>
        <w:numPr>
          <w:ilvl w:val="0"/>
          <w:numId w:val="4"/>
        </w:numPr>
        <w:spacing w:after="0"/>
        <w:rPr>
          <w:rFonts w:ascii="Georgia" w:hAnsi="Georgia"/>
          <w:color w:val="FF9900"/>
          <w:sz w:val="24"/>
          <w:szCs w:val="24"/>
        </w:rPr>
      </w:pPr>
      <w:r w:rsidRPr="00F439BD">
        <w:rPr>
          <w:rFonts w:ascii="Georgia" w:hAnsi="Georgia"/>
          <w:color w:val="FF9900"/>
          <w:sz w:val="24"/>
          <w:szCs w:val="24"/>
        </w:rPr>
        <w:t xml:space="preserve">Place one </w:t>
      </w:r>
      <w:r w:rsidR="00F439BD" w:rsidRPr="00F439BD">
        <w:rPr>
          <w:rFonts w:ascii="Georgia" w:hAnsi="Georgia"/>
          <w:color w:val="FF9900"/>
          <w:sz w:val="24"/>
          <w:szCs w:val="24"/>
        </w:rPr>
        <w:t>ham</w:t>
      </w:r>
      <w:r w:rsidRPr="00F439BD">
        <w:rPr>
          <w:rFonts w:ascii="Georgia" w:hAnsi="Georgia"/>
          <w:color w:val="FF9900"/>
          <w:sz w:val="24"/>
          <w:szCs w:val="24"/>
        </w:rPr>
        <w:t xml:space="preserve"> slice and one cheese slice on each rectangle.  Fold dough in half over filling and</w:t>
      </w:r>
      <w:r w:rsidR="00F439BD" w:rsidRPr="00F439BD">
        <w:rPr>
          <w:rFonts w:ascii="Georgia" w:hAnsi="Georgia"/>
          <w:color w:val="FF9900"/>
          <w:sz w:val="24"/>
          <w:szCs w:val="24"/>
        </w:rPr>
        <w:t xml:space="preserve"> </w:t>
      </w:r>
      <w:r w:rsidRPr="00F439BD">
        <w:rPr>
          <w:rFonts w:ascii="Georgia" w:hAnsi="Georgia"/>
          <w:color w:val="FF9900"/>
          <w:sz w:val="24"/>
          <w:szCs w:val="24"/>
        </w:rPr>
        <w:t>press edges firmly to seal.</w:t>
      </w:r>
    </w:p>
    <w:p w:rsidR="00EA5805" w:rsidRPr="00F439BD" w:rsidRDefault="00EA5805" w:rsidP="00F439BD">
      <w:pPr>
        <w:pStyle w:val="ListParagraph"/>
        <w:numPr>
          <w:ilvl w:val="0"/>
          <w:numId w:val="4"/>
        </w:numPr>
        <w:spacing w:after="0"/>
        <w:rPr>
          <w:rFonts w:ascii="Georgia" w:hAnsi="Georgia"/>
          <w:color w:val="FF9900"/>
          <w:sz w:val="24"/>
          <w:szCs w:val="24"/>
        </w:rPr>
      </w:pPr>
      <w:r w:rsidRPr="00F439BD">
        <w:rPr>
          <w:rFonts w:ascii="Georgia" w:hAnsi="Georgia"/>
          <w:color w:val="FF9900"/>
          <w:sz w:val="24"/>
          <w:szCs w:val="24"/>
        </w:rPr>
        <w:t>Bake 10 to 13 minutes or until golden brown.</w:t>
      </w:r>
    </w:p>
    <w:p w:rsidR="00D22389" w:rsidRDefault="00D22389" w:rsidP="00FD09ED">
      <w:pPr>
        <w:spacing w:after="0"/>
        <w:jc w:val="center"/>
        <w:rPr>
          <w:rFonts w:ascii="Georgia" w:hAnsi="Georgia"/>
          <w:b/>
          <w:sz w:val="28"/>
          <w:szCs w:val="24"/>
        </w:rPr>
      </w:pPr>
    </w:p>
    <w:p w:rsidR="003F3275" w:rsidRDefault="003F3275" w:rsidP="00FD09ED">
      <w:pPr>
        <w:spacing w:after="0"/>
        <w:jc w:val="center"/>
        <w:rPr>
          <w:rFonts w:ascii="Georgia" w:hAnsi="Georgia"/>
          <w:b/>
          <w:sz w:val="28"/>
          <w:szCs w:val="24"/>
        </w:rPr>
      </w:pPr>
    </w:p>
    <w:p w:rsidR="00EA5805" w:rsidRDefault="00EA5805" w:rsidP="00FD09ED">
      <w:pPr>
        <w:spacing w:after="0"/>
        <w:jc w:val="center"/>
        <w:rPr>
          <w:rFonts w:ascii="Georgia" w:hAnsi="Georgia"/>
          <w:b/>
          <w:sz w:val="28"/>
          <w:szCs w:val="24"/>
        </w:rPr>
      </w:pPr>
    </w:p>
    <w:p w:rsidR="00EA5805" w:rsidRDefault="00EA5805" w:rsidP="00FD09ED">
      <w:pPr>
        <w:spacing w:after="0"/>
        <w:jc w:val="center"/>
        <w:rPr>
          <w:rFonts w:ascii="Georgia" w:hAnsi="Georgia"/>
          <w:b/>
          <w:sz w:val="28"/>
          <w:szCs w:val="24"/>
        </w:rPr>
      </w:pPr>
    </w:p>
    <w:p w:rsidR="004C5B85" w:rsidRPr="00FD09ED" w:rsidRDefault="004C5B85" w:rsidP="00FD09ED">
      <w:pPr>
        <w:spacing w:after="0"/>
        <w:jc w:val="center"/>
        <w:rPr>
          <w:rFonts w:ascii="Georgia" w:hAnsi="Georgia"/>
          <w:b/>
          <w:sz w:val="28"/>
          <w:szCs w:val="24"/>
        </w:rPr>
      </w:pPr>
      <w:r w:rsidRPr="00FD09ED">
        <w:rPr>
          <w:rFonts w:ascii="Georgia" w:hAnsi="Georgia"/>
          <w:b/>
          <w:sz w:val="28"/>
          <w:szCs w:val="24"/>
        </w:rPr>
        <w:t>Contact Us</w:t>
      </w:r>
    </w:p>
    <w:p w:rsidR="004C5B85" w:rsidRPr="004C5B85" w:rsidRDefault="004C5B85" w:rsidP="00FD09ED">
      <w:pPr>
        <w:spacing w:after="0"/>
        <w:jc w:val="center"/>
        <w:rPr>
          <w:rFonts w:ascii="Georgia" w:hAnsi="Georgia"/>
          <w:sz w:val="24"/>
          <w:szCs w:val="24"/>
        </w:rPr>
      </w:pP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JC Family Home Association</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PO Box 1203 Junction City, KS  66441</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785-762-2424 / Fax: 785-762-2623</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Janet@jcfha.kscoxmail.com</w:t>
      </w:r>
    </w:p>
    <w:p w:rsidR="004C5B85" w:rsidRPr="004C5B85" w:rsidRDefault="004C5B85" w:rsidP="00FD09ED">
      <w:pPr>
        <w:spacing w:after="0"/>
        <w:jc w:val="center"/>
        <w:rPr>
          <w:rFonts w:ascii="Georgia" w:hAnsi="Georgia"/>
          <w:sz w:val="24"/>
          <w:szCs w:val="24"/>
        </w:rPr>
      </w:pPr>
      <w:r w:rsidRPr="004C5B85">
        <w:rPr>
          <w:rFonts w:ascii="Georgia" w:hAnsi="Georgia"/>
          <w:sz w:val="24"/>
          <w:szCs w:val="24"/>
        </w:rPr>
        <w:t>JC Family Home Association</w:t>
      </w:r>
    </w:p>
    <w:p w:rsidR="004C5B85" w:rsidRPr="004C5B85" w:rsidRDefault="004C5B85" w:rsidP="004C5B85">
      <w:pPr>
        <w:spacing w:after="0"/>
        <w:rPr>
          <w:rFonts w:ascii="Georgia" w:hAnsi="Georgia"/>
          <w:sz w:val="24"/>
          <w:szCs w:val="24"/>
        </w:rPr>
      </w:pPr>
    </w:p>
    <w:p w:rsidR="004C5B85" w:rsidRPr="004C5B85" w:rsidRDefault="004C5B85" w:rsidP="004C5B85">
      <w:pPr>
        <w:spacing w:after="0"/>
        <w:rPr>
          <w:rFonts w:ascii="Georgia" w:hAnsi="Georgia"/>
          <w:sz w:val="24"/>
          <w:szCs w:val="24"/>
        </w:rPr>
      </w:pPr>
    </w:p>
    <w:p w:rsidR="00FD09ED" w:rsidRDefault="00FD09ED" w:rsidP="004C5B85">
      <w:pPr>
        <w:spacing w:after="0"/>
        <w:rPr>
          <w:rFonts w:ascii="Georgia" w:hAnsi="Georgia"/>
          <w:sz w:val="24"/>
          <w:szCs w:val="24"/>
        </w:rPr>
        <w:sectPr w:rsidR="00FD09ED" w:rsidSect="00EA5805">
          <w:pgSz w:w="12240" w:h="15840"/>
          <w:pgMar w:top="720" w:right="1440" w:bottom="720" w:left="1440" w:header="720" w:footer="720" w:gutter="0"/>
          <w:cols w:space="720"/>
          <w:docGrid w:linePitch="360"/>
        </w:sectPr>
      </w:pPr>
    </w:p>
    <w:p w:rsidR="004C5B85" w:rsidRPr="004C5B85" w:rsidRDefault="004C5B85" w:rsidP="004C5B85">
      <w:pPr>
        <w:spacing w:after="0"/>
        <w:rPr>
          <w:rFonts w:ascii="Georgia" w:hAnsi="Georgia"/>
          <w:sz w:val="24"/>
          <w:szCs w:val="24"/>
        </w:rPr>
      </w:pPr>
      <w:r w:rsidRPr="004C5B85">
        <w:rPr>
          <w:rFonts w:ascii="Georgia" w:hAnsi="Georgia"/>
          <w:sz w:val="24"/>
          <w:szCs w:val="24"/>
        </w:rPr>
        <w:lastRenderedPageBreak/>
        <w:t>Director:  Janet Dozier</w:t>
      </w:r>
    </w:p>
    <w:p w:rsidR="004C5B85" w:rsidRPr="004C5B85" w:rsidRDefault="004C5B85" w:rsidP="004C5B85">
      <w:pPr>
        <w:spacing w:after="0"/>
        <w:rPr>
          <w:rFonts w:ascii="Georgia" w:hAnsi="Georgia"/>
          <w:sz w:val="24"/>
          <w:szCs w:val="24"/>
        </w:rPr>
      </w:pPr>
      <w:r w:rsidRPr="004C5B85">
        <w:rPr>
          <w:rFonts w:ascii="Georgia" w:hAnsi="Georgia"/>
          <w:sz w:val="24"/>
          <w:szCs w:val="24"/>
        </w:rPr>
        <w:t>Assistant Director:  Vanda Taylor</w:t>
      </w:r>
    </w:p>
    <w:p w:rsidR="004C5B85" w:rsidRPr="004C5B85" w:rsidRDefault="004C5B85" w:rsidP="004C5B85">
      <w:pPr>
        <w:spacing w:after="0"/>
        <w:rPr>
          <w:rFonts w:ascii="Georgia" w:hAnsi="Georgia"/>
          <w:sz w:val="24"/>
          <w:szCs w:val="24"/>
        </w:rPr>
      </w:pPr>
      <w:r w:rsidRPr="004C5B85">
        <w:rPr>
          <w:rFonts w:ascii="Georgia" w:hAnsi="Georgia"/>
          <w:sz w:val="24"/>
          <w:szCs w:val="24"/>
        </w:rPr>
        <w:lastRenderedPageBreak/>
        <w:t>Consultant:  Christine Moravec</w:t>
      </w:r>
    </w:p>
    <w:p w:rsidR="004C5B85" w:rsidRPr="004C5B85" w:rsidRDefault="004C5B85" w:rsidP="004C5B85">
      <w:pPr>
        <w:spacing w:after="0"/>
        <w:rPr>
          <w:rFonts w:ascii="Georgia" w:hAnsi="Georgia"/>
          <w:sz w:val="24"/>
          <w:szCs w:val="24"/>
        </w:rPr>
      </w:pPr>
      <w:r w:rsidRPr="004C5B85">
        <w:rPr>
          <w:rFonts w:ascii="Georgia" w:hAnsi="Georgia"/>
          <w:sz w:val="24"/>
          <w:szCs w:val="24"/>
        </w:rPr>
        <w:t>Consultant:  Barbara Gabriel</w:t>
      </w:r>
    </w:p>
    <w:p w:rsidR="00FD09ED" w:rsidRDefault="00FD09ED" w:rsidP="004C5B85">
      <w:pPr>
        <w:spacing w:after="0"/>
        <w:rPr>
          <w:rFonts w:ascii="Georgia" w:hAnsi="Georgia"/>
          <w:sz w:val="24"/>
          <w:szCs w:val="24"/>
        </w:rPr>
        <w:sectPr w:rsidR="00FD09ED" w:rsidSect="00EA5805">
          <w:type w:val="continuous"/>
          <w:pgSz w:w="12240" w:h="15840"/>
          <w:pgMar w:top="720" w:right="1440" w:bottom="720" w:left="1440" w:header="720" w:footer="720" w:gutter="0"/>
          <w:cols w:num="2" w:space="720"/>
          <w:docGrid w:linePitch="360"/>
        </w:sectPr>
      </w:pPr>
    </w:p>
    <w:p w:rsidR="00FD09ED" w:rsidRDefault="00FD09ED" w:rsidP="004C5B85">
      <w:pPr>
        <w:spacing w:after="0"/>
        <w:rPr>
          <w:rFonts w:ascii="Georgia" w:hAnsi="Georgia"/>
          <w:sz w:val="24"/>
          <w:szCs w:val="24"/>
        </w:rPr>
      </w:pPr>
    </w:p>
    <w:p w:rsidR="004C5B85" w:rsidRPr="00FD09ED" w:rsidRDefault="004C5B85" w:rsidP="004C5B85">
      <w:pPr>
        <w:spacing w:after="0"/>
        <w:rPr>
          <w:rFonts w:ascii="Georgia" w:hAnsi="Georgia"/>
          <w:b/>
          <w:sz w:val="24"/>
          <w:szCs w:val="24"/>
        </w:rPr>
      </w:pPr>
      <w:r w:rsidRPr="00FD09ED">
        <w:rPr>
          <w:rFonts w:ascii="Georgia" w:hAnsi="Georgia"/>
          <w:b/>
          <w:sz w:val="24"/>
          <w:szCs w:val="24"/>
        </w:rPr>
        <w:t>USDA Nondiscrimination Statement</w:t>
      </w:r>
    </w:p>
    <w:p w:rsidR="004C5B85" w:rsidRPr="004C5B85" w:rsidRDefault="004C5B85" w:rsidP="004C5B85">
      <w:pPr>
        <w:spacing w:after="0"/>
        <w:rPr>
          <w:rFonts w:ascii="Georgia" w:hAnsi="Georgia"/>
          <w:sz w:val="24"/>
          <w:szCs w:val="24"/>
        </w:rPr>
      </w:pPr>
      <w:r w:rsidRPr="004C5B85">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C5B85" w:rsidRPr="004C5B85" w:rsidRDefault="004C5B85" w:rsidP="004C5B85">
      <w:pPr>
        <w:spacing w:after="0"/>
        <w:rPr>
          <w:rFonts w:ascii="Georgia" w:hAnsi="Georgia"/>
          <w:sz w:val="24"/>
          <w:szCs w:val="24"/>
        </w:rPr>
      </w:pPr>
      <w:r w:rsidRPr="004C5B85">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C5B85" w:rsidRPr="004C5B85" w:rsidRDefault="004C5B85" w:rsidP="004C5B85">
      <w:pPr>
        <w:spacing w:after="0"/>
        <w:rPr>
          <w:rFonts w:ascii="Georgia" w:hAnsi="Georgia"/>
          <w:sz w:val="24"/>
          <w:szCs w:val="24"/>
        </w:rPr>
      </w:pPr>
      <w:r w:rsidRPr="004C5B85">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4C5B85" w:rsidRPr="004C5B85" w:rsidRDefault="004C5B85" w:rsidP="004C5B85">
      <w:pPr>
        <w:spacing w:after="0"/>
        <w:rPr>
          <w:rFonts w:ascii="Georgia" w:hAnsi="Georgia"/>
          <w:sz w:val="24"/>
          <w:szCs w:val="24"/>
        </w:rPr>
      </w:pPr>
      <w:r w:rsidRPr="004C5B85">
        <w:rPr>
          <w:rFonts w:ascii="Georgia" w:hAnsi="Georgia"/>
          <w:sz w:val="24"/>
          <w:szCs w:val="24"/>
        </w:rPr>
        <w:t xml:space="preserve"> </w:t>
      </w:r>
    </w:p>
    <w:p w:rsidR="004C5B85" w:rsidRPr="004C5B85" w:rsidRDefault="004C5B85" w:rsidP="004C5B85">
      <w:pPr>
        <w:spacing w:after="0"/>
        <w:rPr>
          <w:rFonts w:ascii="Georgia" w:hAnsi="Georgia"/>
          <w:sz w:val="24"/>
          <w:szCs w:val="24"/>
        </w:rPr>
      </w:pPr>
      <w:r w:rsidRPr="004C5B85">
        <w:rPr>
          <w:rFonts w:ascii="Georgia" w:hAnsi="Georgia"/>
          <w:sz w:val="24"/>
          <w:szCs w:val="24"/>
        </w:rPr>
        <w:t>Mail: U.S. Department of Agriculture</w:t>
      </w:r>
    </w:p>
    <w:p w:rsidR="004C5B85" w:rsidRPr="004C5B85" w:rsidRDefault="004C5B85" w:rsidP="004C5B85">
      <w:pPr>
        <w:spacing w:after="0"/>
        <w:rPr>
          <w:rFonts w:ascii="Georgia" w:hAnsi="Georgia"/>
          <w:sz w:val="24"/>
          <w:szCs w:val="24"/>
        </w:rPr>
      </w:pPr>
      <w:r w:rsidRPr="004C5B85">
        <w:rPr>
          <w:rFonts w:ascii="Georgia" w:hAnsi="Georgia"/>
          <w:sz w:val="24"/>
          <w:szCs w:val="24"/>
        </w:rPr>
        <w:t>Office of the Assistant Secretary for Civil Rights</w:t>
      </w:r>
    </w:p>
    <w:p w:rsidR="004C5B85" w:rsidRPr="004C5B85" w:rsidRDefault="004C5B85" w:rsidP="004C5B85">
      <w:pPr>
        <w:spacing w:after="0"/>
        <w:rPr>
          <w:rFonts w:ascii="Georgia" w:hAnsi="Georgia"/>
          <w:sz w:val="24"/>
          <w:szCs w:val="24"/>
        </w:rPr>
      </w:pPr>
      <w:r w:rsidRPr="004C5B85">
        <w:rPr>
          <w:rFonts w:ascii="Georgia" w:hAnsi="Georgia"/>
          <w:sz w:val="24"/>
          <w:szCs w:val="24"/>
        </w:rPr>
        <w:t>1400 Independence Avenue, SW</w:t>
      </w:r>
    </w:p>
    <w:p w:rsidR="004C5B85" w:rsidRPr="004C5B85" w:rsidRDefault="004C5B85" w:rsidP="004C5B85">
      <w:pPr>
        <w:spacing w:after="0"/>
        <w:rPr>
          <w:rFonts w:ascii="Georgia" w:hAnsi="Georgia"/>
          <w:sz w:val="24"/>
          <w:szCs w:val="24"/>
        </w:rPr>
      </w:pPr>
      <w:r w:rsidRPr="004C5B85">
        <w:rPr>
          <w:rFonts w:ascii="Georgia" w:hAnsi="Georgia"/>
          <w:sz w:val="24"/>
          <w:szCs w:val="24"/>
        </w:rPr>
        <w:t>Washington, D.C. 20250-9410</w:t>
      </w:r>
    </w:p>
    <w:p w:rsidR="004C5B85" w:rsidRPr="004C5B85" w:rsidRDefault="004C5B85" w:rsidP="004C5B85">
      <w:pPr>
        <w:spacing w:after="0"/>
        <w:rPr>
          <w:rFonts w:ascii="Georgia" w:hAnsi="Georgia"/>
          <w:sz w:val="24"/>
          <w:szCs w:val="24"/>
        </w:rPr>
      </w:pPr>
      <w:r w:rsidRPr="004C5B85">
        <w:rPr>
          <w:rFonts w:ascii="Georgia" w:hAnsi="Georgia"/>
          <w:sz w:val="24"/>
          <w:szCs w:val="24"/>
        </w:rPr>
        <w:t>Fax: (202) 690-7442; or</w:t>
      </w:r>
    </w:p>
    <w:p w:rsidR="00173B79" w:rsidRPr="004C5B85" w:rsidRDefault="004C5B85" w:rsidP="004C5B85">
      <w:pPr>
        <w:spacing w:after="0"/>
        <w:rPr>
          <w:rFonts w:ascii="Georgia" w:hAnsi="Georgia"/>
          <w:sz w:val="24"/>
          <w:szCs w:val="24"/>
        </w:rPr>
      </w:pPr>
      <w:r w:rsidRPr="004C5B85">
        <w:rPr>
          <w:rFonts w:ascii="Georgia" w:hAnsi="Georgia"/>
          <w:sz w:val="24"/>
          <w:szCs w:val="24"/>
        </w:rPr>
        <w:t>Email: program.intake@usda.gov.</w:t>
      </w:r>
    </w:p>
    <w:sectPr w:rsidR="00173B79" w:rsidRPr="004C5B85" w:rsidSect="00EA580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408"/>
    <w:multiLevelType w:val="hybridMultilevel"/>
    <w:tmpl w:val="900A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50AA9"/>
    <w:multiLevelType w:val="hybridMultilevel"/>
    <w:tmpl w:val="547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2AE0"/>
    <w:multiLevelType w:val="hybridMultilevel"/>
    <w:tmpl w:val="1B0CF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A0EAC"/>
    <w:multiLevelType w:val="hybridMultilevel"/>
    <w:tmpl w:val="FF4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5"/>
    <w:rsid w:val="00173B79"/>
    <w:rsid w:val="001750D6"/>
    <w:rsid w:val="00215FAD"/>
    <w:rsid w:val="0022679A"/>
    <w:rsid w:val="00237408"/>
    <w:rsid w:val="0024145F"/>
    <w:rsid w:val="003F3275"/>
    <w:rsid w:val="004C5B85"/>
    <w:rsid w:val="006C095B"/>
    <w:rsid w:val="00731C75"/>
    <w:rsid w:val="0090094E"/>
    <w:rsid w:val="00A44FEA"/>
    <w:rsid w:val="00AE7B9E"/>
    <w:rsid w:val="00D22389"/>
    <w:rsid w:val="00E0301B"/>
    <w:rsid w:val="00EA5805"/>
    <w:rsid w:val="00F00962"/>
    <w:rsid w:val="00F439BD"/>
    <w:rsid w:val="00FD09ED"/>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5"/>
    <w:rPr>
      <w:rFonts w:ascii="Tahoma" w:hAnsi="Tahoma" w:cs="Tahoma"/>
      <w:sz w:val="16"/>
      <w:szCs w:val="16"/>
    </w:rPr>
  </w:style>
  <w:style w:type="character" w:styleId="Hyperlink">
    <w:name w:val="Hyperlink"/>
    <w:basedOn w:val="DefaultParagraphFont"/>
    <w:uiPriority w:val="99"/>
    <w:unhideWhenUsed/>
    <w:rsid w:val="004C5B85"/>
    <w:rPr>
      <w:color w:val="0000FF" w:themeColor="hyperlink"/>
      <w:u w:val="single"/>
    </w:rPr>
  </w:style>
  <w:style w:type="paragraph" w:styleId="ListParagraph">
    <w:name w:val="List Paragraph"/>
    <w:basedOn w:val="Normal"/>
    <w:uiPriority w:val="34"/>
    <w:qFormat/>
    <w:rsid w:val="00D2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5"/>
    <w:rPr>
      <w:rFonts w:ascii="Tahoma" w:hAnsi="Tahoma" w:cs="Tahoma"/>
      <w:sz w:val="16"/>
      <w:szCs w:val="16"/>
    </w:rPr>
  </w:style>
  <w:style w:type="character" w:styleId="Hyperlink">
    <w:name w:val="Hyperlink"/>
    <w:basedOn w:val="DefaultParagraphFont"/>
    <w:uiPriority w:val="99"/>
    <w:unhideWhenUsed/>
    <w:rsid w:val="004C5B85"/>
    <w:rPr>
      <w:color w:val="0000FF" w:themeColor="hyperlink"/>
      <w:u w:val="single"/>
    </w:rPr>
  </w:style>
  <w:style w:type="paragraph" w:styleId="ListParagraph">
    <w:name w:val="List Paragraph"/>
    <w:basedOn w:val="Normal"/>
    <w:uiPriority w:val="34"/>
    <w:qFormat/>
    <w:rsid w:val="00D2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od.unl.edu/may-food-calendar" TargetMode="External"/><Relationship Id="rId12" Type="http://schemas.openxmlformats.org/officeDocument/2006/relationships/hyperlink" Target="mailto:ebrinkman@ksde.org"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s://www.cacfp.org/marketplace1/calendar-and-record-keeping-syst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ns.usda.gov/tn/team-nutrition-garden-resources" TargetMode="External"/><Relationship Id="rId5" Type="http://schemas.openxmlformats.org/officeDocument/2006/relationships/webSettings" Target="webSettings.xml"/><Relationship Id="rId15" Type="http://schemas.openxmlformats.org/officeDocument/2006/relationships/hyperlink" Target="https://www.surveymonkey.com/r/DTMMXKR"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fightbac.org/take-a-fresh-look-at-frozen-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2019-03-26T15:43:00Z</cp:lastPrinted>
  <dcterms:created xsi:type="dcterms:W3CDTF">2019-05-03T15:24:00Z</dcterms:created>
  <dcterms:modified xsi:type="dcterms:W3CDTF">2019-05-03T19:59:00Z</dcterms:modified>
</cp:coreProperties>
</file>