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626FB" w:rsidP="00087529">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18975CCA" wp14:editId="01CF6550">
                <wp:simplePos x="0" y="0"/>
                <wp:positionH relativeFrom="column">
                  <wp:posOffset>1257300</wp:posOffset>
                </wp:positionH>
                <wp:positionV relativeFrom="paragraph">
                  <wp:posOffset>-809625</wp:posOffset>
                </wp:positionV>
                <wp:extent cx="5915025" cy="1285875"/>
                <wp:effectExtent l="0" t="0" r="0" b="0"/>
                <wp:wrapTight wrapText="bothSides">
                  <wp:wrapPolygon edited="0">
                    <wp:start x="139" y="960"/>
                    <wp:lineTo x="139" y="20480"/>
                    <wp:lineTo x="21357" y="20480"/>
                    <wp:lineTo x="21357" y="960"/>
                    <wp:lineTo x="139" y="96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722ABE" w:rsidP="001149B1">
                                <w:pPr>
                                  <w:pStyle w:val="NewsletterHeading"/>
                                  <w:rPr>
                                    <w:rFonts w:ascii="Georgia" w:hAnsi="Georgia"/>
                                    <w:sz w:val="48"/>
                                  </w:rPr>
                                </w:pPr>
                                <w:r>
                                  <w:rPr>
                                    <w:rFonts w:ascii="Georgia" w:hAnsi="Georgia"/>
                                    <w:sz w:val="48"/>
                                  </w:rPr>
                                  <w:t>October Volume 6/ issue 1</w:t>
                                </w:r>
                              </w:p>
                              <w:p w:rsidR="007D1701" w:rsidRPr="00A14C79" w:rsidRDefault="00E960F1"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9pt;margin-top:-63.75pt;width:465.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722ABE" w:rsidP="001149B1">
                          <w:pPr>
                            <w:pStyle w:val="NewsletterHeading"/>
                            <w:rPr>
                              <w:rFonts w:ascii="Georgia" w:hAnsi="Georgia"/>
                              <w:sz w:val="48"/>
                            </w:rPr>
                          </w:pPr>
                          <w:r>
                            <w:rPr>
                              <w:rFonts w:ascii="Georgia" w:hAnsi="Georgia"/>
                              <w:sz w:val="48"/>
                            </w:rPr>
                            <w:t>October Volume 6/ issue 1</w:t>
                          </w:r>
                        </w:p>
                        <w:p w:rsidR="007D1701" w:rsidRPr="00A14C79" w:rsidRDefault="004D67A2" w:rsidP="001149B1">
                          <w:pPr>
                            <w:pStyle w:val="NewsletterHeading"/>
                          </w:pPr>
                        </w:p>
                      </w:sdtContent>
                    </w:sdt>
                  </w:txbxContent>
                </v:textbox>
                <w10:wrap type="tight"/>
              </v:shape>
            </w:pict>
          </mc:Fallback>
        </mc:AlternateContent>
      </w:r>
      <w:r w:rsidR="003E1363">
        <w:rPr>
          <w:noProof/>
        </w:rPr>
        <mc:AlternateContent>
          <mc:Choice Requires="wps">
            <w:drawing>
              <wp:anchor distT="0" distB="0" distL="114300" distR="114300" simplePos="0" relativeHeight="251658240" behindDoc="0" locked="0" layoutInCell="1" allowOverlap="1" wp14:anchorId="06C7D150" wp14:editId="3AB59CB7">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3E1363">
        <w:rPr>
          <w:rFonts w:ascii="Arial" w:hAnsi="Arial"/>
          <w:b/>
          <w:noProof/>
          <w:sz w:val="36"/>
        </w:rPr>
        <mc:AlternateContent>
          <mc:Choice Requires="wps">
            <w:drawing>
              <wp:anchor distT="0" distB="0" distL="114300" distR="114300" simplePos="0" relativeHeight="251696128" behindDoc="0" locked="0" layoutInCell="1" allowOverlap="1" wp14:anchorId="6449EA3A" wp14:editId="02AB936F">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sidR="00087529">
                                  <w:rPr>
                                    <w:rFonts w:ascii="Georgia" w:hAnsi="Georgia"/>
                                    <w:sz w:val="24"/>
                                    <w:szCs w:val="40"/>
                                  </w:rPr>
                                  <w:t xml:space="preserve"> 785-579-5945 </w:t>
                                </w:r>
                                <w:r>
                                  <w:rPr>
                                    <w:rFonts w:ascii="Georgia" w:hAnsi="Georgia"/>
                                    <w:sz w:val="24"/>
                                    <w:szCs w:val="40"/>
                                  </w:rPr>
                                  <w:tab/>
                                </w:r>
                                <w:r w:rsidR="00576381">
                                  <w:rPr>
                                    <w:rFonts w:ascii="Georgia" w:hAnsi="Georgia"/>
                                    <w:sz w:val="24"/>
                                    <w:szCs w:val="40"/>
                                  </w:rPr>
                                  <w:t>Email:jcfha5@gmail.com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g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e/c2Ihvdinkt60dQ&#10;sJIgMNAiDD5YtFJ9x2iEIZJj/W1LFcOoey/gFaQhIXbquA2J5xFs1LllfW6hogKoHBuMpuXSTJNq&#10;Oyi+aSHS9O6EvIGX03An6qesDu8NBoXjdhhqdhKd753X0+hd/AI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ArPagO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sidR="00087529">
                            <w:rPr>
                              <w:rFonts w:ascii="Georgia" w:hAnsi="Georgia"/>
                              <w:sz w:val="24"/>
                              <w:szCs w:val="40"/>
                            </w:rPr>
                            <w:t xml:space="preserve"> 785-579-5945 </w:t>
                          </w:r>
                          <w:r>
                            <w:rPr>
                              <w:rFonts w:ascii="Georgia" w:hAnsi="Georgia"/>
                              <w:sz w:val="24"/>
                              <w:szCs w:val="40"/>
                            </w:rPr>
                            <w:tab/>
                          </w:r>
                          <w:r w:rsidR="00576381">
                            <w:rPr>
                              <w:rFonts w:ascii="Georgia" w:hAnsi="Georgia"/>
                              <w:sz w:val="24"/>
                              <w:szCs w:val="40"/>
                            </w:rPr>
                            <w:t>Email:jcfha5@gmail.com</w:t>
                          </w:r>
                        </w:p>
                      </w:sdtContent>
                    </w:sdt>
                  </w:txbxContent>
                </v:textbox>
              </v:shape>
            </w:pict>
          </mc:Fallback>
        </mc:AlternateContent>
      </w:r>
      <w:r w:rsidR="003E1363">
        <w:rPr>
          <w:noProof/>
        </w:rPr>
        <w:drawing>
          <wp:anchor distT="0" distB="0" distL="114300" distR="114300" simplePos="0" relativeHeight="251703296" behindDoc="0" locked="0" layoutInCell="1" allowOverlap="1" wp14:anchorId="0B43AD12" wp14:editId="3E53314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p>
    <w:p w:rsidR="0082470D" w:rsidRDefault="0082470D" w:rsidP="00087529"/>
    <w:p w:rsidR="0082470D" w:rsidRDefault="0082470D" w:rsidP="00087529"/>
    <w:p w:rsidR="0082470D" w:rsidRDefault="0082470D" w:rsidP="00087529">
      <w:pPr>
        <w:rPr>
          <w:rFonts w:ascii="Arial" w:hAnsi="Arial"/>
          <w:b/>
          <w:sz w:val="36"/>
        </w:rPr>
      </w:pPr>
    </w:p>
    <w:p w:rsidR="0082470D" w:rsidRDefault="0082470D" w:rsidP="00087529">
      <w:pPr>
        <w:rPr>
          <w:rFonts w:ascii="Arial" w:hAnsi="Arial"/>
          <w:b/>
          <w:sz w:val="36"/>
        </w:rPr>
      </w:pPr>
    </w:p>
    <w:p w:rsidR="00760E4B" w:rsidRDefault="00760E4B" w:rsidP="00087529">
      <w:pPr>
        <w:pStyle w:val="NewsletterBody"/>
        <w:jc w:val="left"/>
        <w:sectPr w:rsidR="00760E4B" w:rsidSect="00760E4B">
          <w:pgSz w:w="12240" w:h="15840"/>
          <w:pgMar w:top="1440" w:right="630" w:bottom="1440" w:left="720" w:header="720" w:footer="720" w:gutter="0"/>
          <w:cols w:space="720"/>
        </w:sectPr>
      </w:pPr>
    </w:p>
    <w:p w:rsidR="00B66B9F" w:rsidRPr="00E432A5" w:rsidRDefault="00087529" w:rsidP="00087529">
      <w:pPr>
        <w:pStyle w:val="NewsletterBody"/>
        <w:spacing w:after="0"/>
        <w:jc w:val="left"/>
        <w:rPr>
          <w:rFonts w:ascii="Georgia" w:hAnsi="Georgia"/>
          <w:b/>
        </w:rPr>
      </w:pPr>
      <w:r>
        <w:rPr>
          <w:rFonts w:ascii="Georgia" w:hAnsi="Georgia"/>
          <w:b/>
        </w:rPr>
        <w:lastRenderedPageBreak/>
        <w:t>November</w:t>
      </w:r>
      <w:r w:rsidR="00B66B9F" w:rsidRPr="00E432A5">
        <w:rPr>
          <w:rFonts w:ascii="Georgia" w:hAnsi="Georgia"/>
          <w:b/>
        </w:rPr>
        <w:t xml:space="preserve"> Is . . .</w:t>
      </w:r>
    </w:p>
    <w:p w:rsidR="00087529" w:rsidRPr="00087529" w:rsidRDefault="00087529" w:rsidP="00087529">
      <w:pPr>
        <w:pStyle w:val="NewsletterBody"/>
        <w:spacing w:after="0"/>
        <w:jc w:val="left"/>
        <w:rPr>
          <w:rFonts w:ascii="Georgia" w:hAnsi="Georgia"/>
          <w:b/>
          <w:bCs/>
        </w:rPr>
      </w:pPr>
      <w:r w:rsidRPr="00087529">
        <w:rPr>
          <w:rFonts w:ascii="Georgia" w:hAnsi="Georgia"/>
          <w:b/>
          <w:bCs/>
        </w:rPr>
        <w:t>National Food Days</w:t>
      </w:r>
    </w:p>
    <w:p w:rsidR="00087529" w:rsidRPr="00087529" w:rsidRDefault="00E960F1" w:rsidP="00087529">
      <w:pPr>
        <w:pStyle w:val="NewsletterBody"/>
        <w:numPr>
          <w:ilvl w:val="0"/>
          <w:numId w:val="25"/>
        </w:numPr>
        <w:spacing w:after="0"/>
        <w:jc w:val="left"/>
        <w:rPr>
          <w:rFonts w:ascii="Georgia" w:hAnsi="Georgia"/>
          <w:b/>
          <w:bCs/>
        </w:rPr>
      </w:pPr>
      <w:hyperlink r:id="rId11" w:anchor="deviled-egg" w:history="1">
        <w:r w:rsidR="00087529" w:rsidRPr="00087529">
          <w:rPr>
            <w:rStyle w:val="Hyperlink"/>
            <w:rFonts w:ascii="Georgia" w:hAnsi="Georgia"/>
            <w:b/>
            <w:bCs/>
          </w:rPr>
          <w:t>Deviled Egg Day</w:t>
        </w:r>
      </w:hyperlink>
      <w:r w:rsidR="00087529" w:rsidRPr="00087529">
        <w:rPr>
          <w:rFonts w:ascii="Georgia" w:hAnsi="Georgia"/>
          <w:b/>
          <w:bCs/>
        </w:rPr>
        <w:t> (November 2)</w:t>
      </w:r>
    </w:p>
    <w:p w:rsidR="00087529" w:rsidRPr="00087529" w:rsidRDefault="00E960F1" w:rsidP="00087529">
      <w:pPr>
        <w:pStyle w:val="NewsletterBody"/>
        <w:numPr>
          <w:ilvl w:val="0"/>
          <w:numId w:val="25"/>
        </w:numPr>
        <w:spacing w:after="0"/>
        <w:jc w:val="left"/>
        <w:rPr>
          <w:rFonts w:ascii="Georgia" w:hAnsi="Georgia"/>
          <w:b/>
          <w:bCs/>
        </w:rPr>
      </w:pPr>
      <w:hyperlink r:id="rId12" w:anchor="sandwich" w:history="1">
        <w:r w:rsidR="00087529" w:rsidRPr="00087529">
          <w:rPr>
            <w:rStyle w:val="Hyperlink"/>
            <w:rFonts w:ascii="Georgia" w:hAnsi="Georgia"/>
            <w:b/>
            <w:bCs/>
          </w:rPr>
          <w:t>Sandwich Day</w:t>
        </w:r>
      </w:hyperlink>
      <w:r w:rsidR="00087529" w:rsidRPr="00087529">
        <w:rPr>
          <w:rFonts w:ascii="Georgia" w:hAnsi="Georgia"/>
          <w:b/>
          <w:bCs/>
        </w:rPr>
        <w:t> (November 3)</w:t>
      </w:r>
    </w:p>
    <w:p w:rsidR="00087529" w:rsidRPr="00087529" w:rsidRDefault="00E960F1" w:rsidP="00087529">
      <w:pPr>
        <w:pStyle w:val="NewsletterBody"/>
        <w:numPr>
          <w:ilvl w:val="0"/>
          <w:numId w:val="25"/>
        </w:numPr>
        <w:spacing w:after="0"/>
        <w:jc w:val="left"/>
        <w:rPr>
          <w:rFonts w:ascii="Georgia" w:hAnsi="Georgia"/>
          <w:b/>
          <w:bCs/>
        </w:rPr>
      </w:pPr>
      <w:hyperlink r:id="rId13" w:anchor="bold-pungent" w:history="1">
        <w:r w:rsidR="00087529">
          <w:rPr>
            <w:rStyle w:val="Hyperlink"/>
            <w:rFonts w:ascii="Georgia" w:hAnsi="Georgia"/>
            <w:b/>
            <w:bCs/>
          </w:rPr>
          <w:t xml:space="preserve">Cook </w:t>
        </w:r>
        <w:r w:rsidR="00087529" w:rsidRPr="00087529">
          <w:rPr>
            <w:rStyle w:val="Hyperlink"/>
            <w:rFonts w:ascii="Georgia" w:hAnsi="Georgia"/>
            <w:b/>
            <w:bCs/>
          </w:rPr>
          <w:t>Something Bold &amp; Pungent</w:t>
        </w:r>
        <w:r w:rsidR="00087529">
          <w:rPr>
            <w:rStyle w:val="Hyperlink"/>
            <w:rFonts w:ascii="Georgia" w:hAnsi="Georgia"/>
            <w:b/>
            <w:bCs/>
          </w:rPr>
          <w:t xml:space="preserve"> Day </w:t>
        </w:r>
      </w:hyperlink>
      <w:r w:rsidR="00087529">
        <w:rPr>
          <w:rFonts w:ascii="Georgia" w:hAnsi="Georgia"/>
          <w:b/>
          <w:bCs/>
        </w:rPr>
        <w:t xml:space="preserve"> </w:t>
      </w:r>
      <w:r w:rsidR="00087529" w:rsidRPr="00087529">
        <w:rPr>
          <w:rFonts w:ascii="Georgia" w:hAnsi="Georgia"/>
          <w:b/>
          <w:bCs/>
        </w:rPr>
        <w:t>(November 9)</w:t>
      </w:r>
    </w:p>
    <w:p w:rsidR="00087529" w:rsidRPr="00087529" w:rsidRDefault="00E960F1" w:rsidP="00087529">
      <w:pPr>
        <w:pStyle w:val="NewsletterBody"/>
        <w:numPr>
          <w:ilvl w:val="0"/>
          <w:numId w:val="25"/>
        </w:numPr>
        <w:spacing w:after="0"/>
        <w:jc w:val="left"/>
        <w:rPr>
          <w:rFonts w:ascii="Georgia" w:hAnsi="Georgia"/>
          <w:b/>
          <w:bCs/>
        </w:rPr>
      </w:pPr>
      <w:hyperlink r:id="rId14" w:anchor="guacamole" w:history="1">
        <w:r w:rsidR="00087529" w:rsidRPr="00087529">
          <w:rPr>
            <w:rStyle w:val="Hyperlink"/>
            <w:rFonts w:ascii="Georgia" w:hAnsi="Georgia"/>
            <w:b/>
            <w:bCs/>
          </w:rPr>
          <w:t>Spicy Guacamole Day</w:t>
        </w:r>
      </w:hyperlink>
      <w:r w:rsidR="00087529" w:rsidRPr="00087529">
        <w:rPr>
          <w:rFonts w:ascii="Georgia" w:hAnsi="Georgia"/>
          <w:b/>
          <w:bCs/>
        </w:rPr>
        <w:t> (November 14)</w:t>
      </w:r>
    </w:p>
    <w:p w:rsidR="00087529" w:rsidRPr="00087529" w:rsidRDefault="00E960F1" w:rsidP="00087529">
      <w:pPr>
        <w:pStyle w:val="NewsletterBody"/>
        <w:numPr>
          <w:ilvl w:val="0"/>
          <w:numId w:val="25"/>
        </w:numPr>
        <w:spacing w:after="0"/>
        <w:jc w:val="left"/>
        <w:rPr>
          <w:rFonts w:ascii="Georgia" w:hAnsi="Georgia"/>
          <w:b/>
          <w:bCs/>
        </w:rPr>
      </w:pPr>
      <w:hyperlink r:id="rId15" w:anchor="diabetes" w:history="1">
        <w:r w:rsidR="00087529" w:rsidRPr="00087529">
          <w:rPr>
            <w:rStyle w:val="Hyperlink"/>
            <w:rFonts w:ascii="Georgia" w:hAnsi="Georgia"/>
            <w:b/>
            <w:bCs/>
          </w:rPr>
          <w:t>World Diabetes Day</w:t>
        </w:r>
      </w:hyperlink>
      <w:r w:rsidR="00087529" w:rsidRPr="00087529">
        <w:rPr>
          <w:rFonts w:ascii="Georgia" w:hAnsi="Georgia"/>
          <w:b/>
          <w:bCs/>
        </w:rPr>
        <w:t> (November 14)</w:t>
      </w:r>
    </w:p>
    <w:p w:rsidR="00087529" w:rsidRPr="00087529" w:rsidRDefault="00E960F1" w:rsidP="00087529">
      <w:pPr>
        <w:pStyle w:val="NewsletterBody"/>
        <w:numPr>
          <w:ilvl w:val="0"/>
          <w:numId w:val="25"/>
        </w:numPr>
        <w:spacing w:after="0"/>
        <w:jc w:val="left"/>
        <w:rPr>
          <w:rFonts w:ascii="Georgia" w:hAnsi="Georgia"/>
          <w:b/>
          <w:bCs/>
        </w:rPr>
      </w:pPr>
      <w:hyperlink r:id="rId16" w:anchor="refrigerator" w:history="1">
        <w:r w:rsidR="00087529" w:rsidRPr="00087529">
          <w:rPr>
            <w:rStyle w:val="Hyperlink"/>
            <w:rFonts w:ascii="Georgia" w:hAnsi="Georgia"/>
            <w:b/>
            <w:bCs/>
          </w:rPr>
          <w:t>Clean out Your Refrigerator</w:t>
        </w:r>
        <w:r w:rsidR="00087529">
          <w:rPr>
            <w:rStyle w:val="Hyperlink"/>
            <w:rFonts w:ascii="Georgia" w:hAnsi="Georgia"/>
            <w:b/>
            <w:bCs/>
          </w:rPr>
          <w:t xml:space="preserve"> Day </w:t>
        </w:r>
      </w:hyperlink>
      <w:r w:rsidR="00087529" w:rsidRPr="00087529">
        <w:rPr>
          <w:rFonts w:ascii="Georgia" w:hAnsi="Georgia"/>
          <w:b/>
          <w:bCs/>
        </w:rPr>
        <w:t>(November 15)</w:t>
      </w:r>
    </w:p>
    <w:p w:rsidR="00087529" w:rsidRPr="00087529" w:rsidRDefault="00E960F1" w:rsidP="00087529">
      <w:pPr>
        <w:pStyle w:val="NewsletterBody"/>
        <w:numPr>
          <w:ilvl w:val="0"/>
          <w:numId w:val="25"/>
        </w:numPr>
        <w:spacing w:after="0"/>
        <w:jc w:val="left"/>
        <w:rPr>
          <w:rFonts w:ascii="Georgia" w:hAnsi="Georgia"/>
          <w:b/>
          <w:bCs/>
        </w:rPr>
      </w:pPr>
      <w:hyperlink r:id="rId17" w:anchor="bread" w:history="1">
        <w:r w:rsidR="00087529" w:rsidRPr="00087529">
          <w:rPr>
            <w:rStyle w:val="Hyperlink"/>
            <w:rFonts w:ascii="Georgia" w:hAnsi="Georgia"/>
            <w:b/>
            <w:bCs/>
          </w:rPr>
          <w:t>Homemade Bread Day</w:t>
        </w:r>
      </w:hyperlink>
      <w:r w:rsidR="00087529" w:rsidRPr="00087529">
        <w:rPr>
          <w:rFonts w:ascii="Georgia" w:hAnsi="Georgia"/>
          <w:b/>
          <w:bCs/>
        </w:rPr>
        <w:t> (November 17)</w:t>
      </w:r>
    </w:p>
    <w:p w:rsidR="00087529" w:rsidRPr="00087529" w:rsidRDefault="00E960F1" w:rsidP="00087529">
      <w:pPr>
        <w:pStyle w:val="NewsletterBody"/>
        <w:numPr>
          <w:ilvl w:val="0"/>
          <w:numId w:val="25"/>
        </w:numPr>
        <w:spacing w:after="0"/>
        <w:jc w:val="left"/>
        <w:rPr>
          <w:rFonts w:ascii="Georgia" w:hAnsi="Georgia"/>
          <w:b/>
          <w:bCs/>
        </w:rPr>
      </w:pPr>
      <w:hyperlink r:id="rId18" w:anchor="hike" w:history="1">
        <w:r w:rsidR="00087529" w:rsidRPr="00087529">
          <w:rPr>
            <w:rStyle w:val="Hyperlink"/>
            <w:rFonts w:ascii="Georgia" w:hAnsi="Georgia"/>
            <w:b/>
            <w:bCs/>
          </w:rPr>
          <w:t>Take a Hike Day</w:t>
        </w:r>
      </w:hyperlink>
      <w:r w:rsidR="00087529" w:rsidRPr="00087529">
        <w:rPr>
          <w:rFonts w:ascii="Georgia" w:hAnsi="Georgia"/>
          <w:b/>
          <w:bCs/>
        </w:rPr>
        <w:t> (November 17)</w:t>
      </w:r>
    </w:p>
    <w:p w:rsidR="00087529" w:rsidRPr="00087529" w:rsidRDefault="00E960F1" w:rsidP="00087529">
      <w:pPr>
        <w:pStyle w:val="NewsletterBody"/>
        <w:numPr>
          <w:ilvl w:val="0"/>
          <w:numId w:val="25"/>
        </w:numPr>
        <w:spacing w:after="0"/>
        <w:jc w:val="left"/>
        <w:rPr>
          <w:rFonts w:ascii="Georgia" w:hAnsi="Georgia"/>
          <w:b/>
          <w:bCs/>
        </w:rPr>
      </w:pPr>
      <w:hyperlink r:id="rId19" w:anchor="cranberry" w:history="1">
        <w:r w:rsidR="00087529" w:rsidRPr="00087529">
          <w:rPr>
            <w:rStyle w:val="Hyperlink"/>
            <w:rFonts w:ascii="Georgia" w:hAnsi="Georgia"/>
            <w:b/>
            <w:bCs/>
          </w:rPr>
          <w:t>Eat a Cranberry Day</w:t>
        </w:r>
      </w:hyperlink>
      <w:r w:rsidR="00087529" w:rsidRPr="00087529">
        <w:rPr>
          <w:rFonts w:ascii="Georgia" w:hAnsi="Georgia"/>
          <w:b/>
          <w:bCs/>
        </w:rPr>
        <w:t> (November 23)</w:t>
      </w:r>
    </w:p>
    <w:p w:rsidR="00087529" w:rsidRPr="00087529" w:rsidRDefault="00E960F1" w:rsidP="00087529">
      <w:pPr>
        <w:pStyle w:val="NewsletterBody"/>
        <w:numPr>
          <w:ilvl w:val="0"/>
          <w:numId w:val="25"/>
        </w:numPr>
        <w:spacing w:after="0"/>
        <w:jc w:val="left"/>
        <w:rPr>
          <w:rFonts w:ascii="Georgia" w:hAnsi="Georgia"/>
          <w:b/>
          <w:bCs/>
        </w:rPr>
      </w:pPr>
      <w:hyperlink r:id="rId20" w:anchor="parfait" w:history="1">
        <w:r w:rsidR="00087529" w:rsidRPr="00087529">
          <w:rPr>
            <w:rStyle w:val="Hyperlink"/>
            <w:rFonts w:ascii="Georgia" w:hAnsi="Georgia"/>
            <w:b/>
            <w:bCs/>
          </w:rPr>
          <w:t>National Parfait Day</w:t>
        </w:r>
      </w:hyperlink>
      <w:r w:rsidR="00087529" w:rsidRPr="00087529">
        <w:rPr>
          <w:rFonts w:ascii="Georgia" w:hAnsi="Georgia"/>
          <w:b/>
          <w:bCs/>
        </w:rPr>
        <w:t> (November 25)</w:t>
      </w:r>
    </w:p>
    <w:p w:rsidR="00087529" w:rsidRPr="00087529" w:rsidRDefault="00E960F1" w:rsidP="00087529">
      <w:pPr>
        <w:pStyle w:val="NewsletterBody"/>
        <w:numPr>
          <w:ilvl w:val="0"/>
          <w:numId w:val="25"/>
        </w:numPr>
        <w:spacing w:after="0"/>
        <w:jc w:val="left"/>
        <w:rPr>
          <w:rFonts w:ascii="Georgia" w:hAnsi="Georgia"/>
          <w:b/>
          <w:bCs/>
        </w:rPr>
      </w:pPr>
      <w:hyperlink r:id="rId21" w:anchor="thanksgiving" w:history="1">
        <w:r w:rsidR="00087529" w:rsidRPr="00087529">
          <w:rPr>
            <w:rStyle w:val="Hyperlink"/>
            <w:rFonts w:ascii="Georgia" w:hAnsi="Georgia"/>
            <w:b/>
            <w:bCs/>
          </w:rPr>
          <w:t>Thanksgiving</w:t>
        </w:r>
      </w:hyperlink>
      <w:r w:rsidR="00087529" w:rsidRPr="00087529">
        <w:rPr>
          <w:rFonts w:ascii="Georgia" w:hAnsi="Georgia"/>
          <w:b/>
          <w:bCs/>
        </w:rPr>
        <w:t> (November 26, 2020 / 4th Thursday)*</w:t>
      </w:r>
    </w:p>
    <w:p w:rsidR="00087529" w:rsidRPr="00087529" w:rsidRDefault="00E960F1" w:rsidP="00087529">
      <w:pPr>
        <w:pStyle w:val="NewsletterBody"/>
        <w:numPr>
          <w:ilvl w:val="0"/>
          <w:numId w:val="25"/>
        </w:numPr>
        <w:spacing w:after="0"/>
        <w:jc w:val="left"/>
        <w:rPr>
          <w:rFonts w:ascii="Georgia" w:hAnsi="Georgia"/>
          <w:b/>
          <w:bCs/>
        </w:rPr>
      </w:pPr>
      <w:hyperlink r:id="rId22" w:anchor="leftovers" w:history="1">
        <w:r w:rsidR="00087529" w:rsidRPr="00087529">
          <w:rPr>
            <w:rStyle w:val="Hyperlink"/>
            <w:rFonts w:ascii="Georgia" w:hAnsi="Georgia"/>
            <w:b/>
            <w:bCs/>
          </w:rPr>
          <w:t>Throw Out Your Leftovers Day</w:t>
        </w:r>
      </w:hyperlink>
      <w:r w:rsidR="00087529" w:rsidRPr="00087529">
        <w:rPr>
          <w:rFonts w:ascii="Georgia" w:hAnsi="Georgia"/>
          <w:b/>
          <w:bCs/>
        </w:rPr>
        <w:t> (November 29)</w:t>
      </w:r>
    </w:p>
    <w:p w:rsidR="00087529" w:rsidRPr="00087529" w:rsidRDefault="00087529" w:rsidP="00087529">
      <w:pPr>
        <w:pStyle w:val="NewsletterBody"/>
        <w:spacing w:after="0"/>
        <w:jc w:val="left"/>
        <w:rPr>
          <w:rFonts w:ascii="Georgia" w:hAnsi="Georgia"/>
          <w:b/>
          <w:bCs/>
        </w:rPr>
      </w:pPr>
      <w:r w:rsidRPr="00087529">
        <w:rPr>
          <w:rFonts w:ascii="Georgia" w:hAnsi="Georgia"/>
          <w:b/>
          <w:bCs/>
        </w:rPr>
        <w:t>National Food Weeks</w:t>
      </w:r>
    </w:p>
    <w:p w:rsidR="00087529" w:rsidRPr="00087529" w:rsidRDefault="00E960F1" w:rsidP="00087529">
      <w:pPr>
        <w:pStyle w:val="NewsletterBody"/>
        <w:numPr>
          <w:ilvl w:val="0"/>
          <w:numId w:val="26"/>
        </w:numPr>
        <w:spacing w:after="0"/>
        <w:jc w:val="left"/>
        <w:rPr>
          <w:rFonts w:ascii="Georgia" w:hAnsi="Georgia"/>
          <w:b/>
          <w:bCs/>
        </w:rPr>
      </w:pPr>
      <w:hyperlink r:id="rId23" w:anchor="fig" w:history="1">
        <w:r w:rsidR="00087529" w:rsidRPr="00087529">
          <w:rPr>
            <w:rStyle w:val="Hyperlink"/>
            <w:rFonts w:ascii="Georgia" w:hAnsi="Georgia"/>
            <w:b/>
            <w:bCs/>
          </w:rPr>
          <w:t>National Fig Week</w:t>
        </w:r>
      </w:hyperlink>
      <w:r w:rsidR="00087529" w:rsidRPr="00087529">
        <w:rPr>
          <w:rFonts w:ascii="Georgia" w:hAnsi="Georgia"/>
          <w:b/>
          <w:bCs/>
        </w:rPr>
        <w:t> (1st Week)</w:t>
      </w:r>
    </w:p>
    <w:p w:rsidR="00087529" w:rsidRPr="00087529" w:rsidRDefault="00E960F1" w:rsidP="00087529">
      <w:pPr>
        <w:pStyle w:val="NewsletterBody"/>
        <w:numPr>
          <w:ilvl w:val="0"/>
          <w:numId w:val="26"/>
        </w:numPr>
        <w:spacing w:after="0"/>
        <w:jc w:val="left"/>
        <w:rPr>
          <w:rFonts w:ascii="Georgia" w:hAnsi="Georgia"/>
          <w:b/>
          <w:bCs/>
        </w:rPr>
      </w:pPr>
      <w:hyperlink r:id="rId24" w:anchor="pea_soup" w:history="1">
        <w:r w:rsidR="00087529" w:rsidRPr="00087529">
          <w:rPr>
            <w:rStyle w:val="Hyperlink"/>
            <w:rFonts w:ascii="Georgia" w:hAnsi="Georgia"/>
            <w:b/>
            <w:bCs/>
          </w:rPr>
          <w:t>Split Pea Soup Week</w:t>
        </w:r>
      </w:hyperlink>
      <w:r w:rsidR="00087529" w:rsidRPr="00087529">
        <w:rPr>
          <w:rFonts w:ascii="Georgia" w:hAnsi="Georgia"/>
          <w:b/>
          <w:bCs/>
        </w:rPr>
        <w:t> (2nd week)</w:t>
      </w:r>
    </w:p>
    <w:p w:rsidR="00087529" w:rsidRPr="00087529" w:rsidRDefault="00087529" w:rsidP="00087529">
      <w:pPr>
        <w:pStyle w:val="NewsletterBody"/>
        <w:spacing w:after="0"/>
        <w:jc w:val="left"/>
        <w:rPr>
          <w:rFonts w:ascii="Georgia" w:hAnsi="Georgia"/>
          <w:b/>
          <w:bCs/>
        </w:rPr>
      </w:pPr>
      <w:r w:rsidRPr="00087529">
        <w:rPr>
          <w:rFonts w:ascii="Georgia" w:hAnsi="Georgia"/>
          <w:b/>
          <w:bCs/>
        </w:rPr>
        <w:t>National Food Months</w:t>
      </w:r>
    </w:p>
    <w:p w:rsidR="00087529" w:rsidRPr="00087529" w:rsidRDefault="00E960F1" w:rsidP="00087529">
      <w:pPr>
        <w:pStyle w:val="NewsletterBody"/>
        <w:numPr>
          <w:ilvl w:val="0"/>
          <w:numId w:val="27"/>
        </w:numPr>
        <w:spacing w:after="0"/>
        <w:jc w:val="left"/>
        <w:rPr>
          <w:rFonts w:ascii="Georgia" w:hAnsi="Georgia"/>
          <w:b/>
          <w:bCs/>
        </w:rPr>
      </w:pPr>
      <w:hyperlink r:id="rId25" w:anchor="diabetes_month" w:history="1">
        <w:r w:rsidR="00087529" w:rsidRPr="00087529">
          <w:rPr>
            <w:rStyle w:val="Hyperlink"/>
            <w:rFonts w:ascii="Georgia" w:hAnsi="Georgia"/>
            <w:b/>
            <w:bCs/>
          </w:rPr>
          <w:t>American Diabetes Month</w:t>
        </w:r>
      </w:hyperlink>
    </w:p>
    <w:p w:rsidR="00087529" w:rsidRPr="00087529" w:rsidRDefault="00E960F1" w:rsidP="00087529">
      <w:pPr>
        <w:pStyle w:val="NewsletterBody"/>
        <w:numPr>
          <w:ilvl w:val="0"/>
          <w:numId w:val="27"/>
        </w:numPr>
        <w:spacing w:after="0"/>
        <w:jc w:val="left"/>
        <w:rPr>
          <w:rFonts w:ascii="Georgia" w:hAnsi="Georgia"/>
          <w:b/>
          <w:bCs/>
        </w:rPr>
      </w:pPr>
      <w:hyperlink r:id="rId26" w:anchor="pb_love" w:history="1">
        <w:r w:rsidR="00087529" w:rsidRPr="00087529">
          <w:rPr>
            <w:rStyle w:val="Hyperlink"/>
            <w:rFonts w:ascii="Georgia" w:hAnsi="Georgia"/>
            <w:b/>
            <w:bCs/>
          </w:rPr>
          <w:t>National Peanut Butter Lovers Month</w:t>
        </w:r>
      </w:hyperlink>
    </w:p>
    <w:p w:rsidR="00087529" w:rsidRPr="00087529" w:rsidRDefault="00E960F1" w:rsidP="00087529">
      <w:pPr>
        <w:pStyle w:val="NewsletterBody"/>
        <w:numPr>
          <w:ilvl w:val="0"/>
          <w:numId w:val="27"/>
        </w:numPr>
        <w:spacing w:after="0"/>
        <w:jc w:val="left"/>
        <w:rPr>
          <w:rFonts w:ascii="Georgia" w:hAnsi="Georgia"/>
          <w:b/>
          <w:bCs/>
        </w:rPr>
      </w:pPr>
      <w:hyperlink r:id="rId27" w:anchor="sweet_pot" w:history="1">
        <w:r w:rsidR="00087529" w:rsidRPr="00087529">
          <w:rPr>
            <w:rStyle w:val="Hyperlink"/>
            <w:rFonts w:ascii="Georgia" w:hAnsi="Georgia"/>
            <w:b/>
            <w:bCs/>
          </w:rPr>
          <w:t>Sweet Potato Awareness Month</w:t>
        </w:r>
      </w:hyperlink>
    </w:p>
    <w:p w:rsidR="00B66B9F" w:rsidRDefault="00B66B9F" w:rsidP="00087529">
      <w:pPr>
        <w:pStyle w:val="NewsletterBody"/>
        <w:spacing w:after="0"/>
        <w:jc w:val="left"/>
        <w:rPr>
          <w:rFonts w:ascii="Georgia" w:hAnsi="Georgia"/>
          <w:b/>
        </w:rPr>
      </w:pPr>
      <w:r w:rsidRPr="004C1772">
        <w:rPr>
          <w:rFonts w:ascii="Georgia" w:hAnsi="Georgia"/>
          <w:b/>
        </w:rPr>
        <w:t>* Day(s) changes yearly</w:t>
      </w:r>
    </w:p>
    <w:p w:rsidR="00722ABE" w:rsidRDefault="00E960F1" w:rsidP="00087529">
      <w:pPr>
        <w:pStyle w:val="NewsletterBody"/>
        <w:spacing w:after="0"/>
        <w:jc w:val="left"/>
      </w:pPr>
      <w:hyperlink r:id="rId28" w:history="1">
        <w:r w:rsidR="002270C9" w:rsidRPr="00791549">
          <w:rPr>
            <w:rStyle w:val="Hyperlink"/>
          </w:rPr>
          <w:t>https://food.unl.edu/november-food-calendar</w:t>
        </w:r>
      </w:hyperlink>
      <w:r w:rsidR="002270C9">
        <w:t xml:space="preserve"> </w:t>
      </w:r>
    </w:p>
    <w:p w:rsidR="002270C9" w:rsidRDefault="002270C9" w:rsidP="00087529">
      <w:pPr>
        <w:pStyle w:val="NewsletterBody"/>
        <w:spacing w:after="0"/>
        <w:jc w:val="left"/>
        <w:rPr>
          <w:rFonts w:ascii="Georgia" w:hAnsi="Georgia"/>
          <w:b/>
          <w:color w:val="800080"/>
        </w:rPr>
      </w:pPr>
    </w:p>
    <w:p w:rsidR="00472FF6" w:rsidRPr="00CA3746" w:rsidRDefault="00472FF6" w:rsidP="00087529">
      <w:pPr>
        <w:pStyle w:val="NewsletterBody"/>
        <w:spacing w:after="0"/>
        <w:jc w:val="left"/>
        <w:rPr>
          <w:rFonts w:ascii="Georgia" w:hAnsi="Georgia"/>
          <w:b/>
        </w:rPr>
      </w:pPr>
      <w:r w:rsidRPr="00CA3746">
        <w:rPr>
          <w:rFonts w:ascii="Georgia" w:hAnsi="Georgia"/>
          <w:b/>
        </w:rPr>
        <w:t>Tentative Reimbursement Dates</w:t>
      </w:r>
    </w:p>
    <w:p w:rsidR="00472FF6" w:rsidRPr="00932CD7" w:rsidRDefault="00472FF6" w:rsidP="00087529">
      <w:pPr>
        <w:pStyle w:val="NewsletterBody"/>
        <w:spacing w:after="100" w:afterAutospacing="1"/>
        <w:jc w:val="left"/>
        <w:rPr>
          <w:rFonts w:ascii="Georgia" w:hAnsi="Georgia"/>
          <w:color w:val="0000CC"/>
        </w:rPr>
      </w:pPr>
      <w:r w:rsidRPr="00932CD7">
        <w:rPr>
          <w:rFonts w:ascii="Georgia" w:hAnsi="Georgia"/>
          <w:b/>
          <w:color w:val="0000CC"/>
        </w:rPr>
        <w:t>October Claim – November 24</w:t>
      </w:r>
      <w:r w:rsidRPr="00932CD7">
        <w:rPr>
          <w:rFonts w:ascii="Georgia" w:hAnsi="Georgia"/>
          <w:color w:val="0000CC"/>
        </w:rPr>
        <w:t xml:space="preserve">, November Claim – December 31. </w:t>
      </w:r>
    </w:p>
    <w:p w:rsidR="00EC519B" w:rsidRPr="00932CD7" w:rsidRDefault="002C5710" w:rsidP="00087529">
      <w:pPr>
        <w:pStyle w:val="NewsletterBody"/>
        <w:spacing w:after="0"/>
        <w:jc w:val="left"/>
        <w:rPr>
          <w:rFonts w:ascii="Georgia" w:hAnsi="Georgia"/>
          <w:b/>
          <w:color w:val="auto"/>
        </w:rPr>
      </w:pPr>
      <w:r w:rsidRPr="00932CD7">
        <w:rPr>
          <w:rFonts w:ascii="Georgia" w:hAnsi="Georgia"/>
          <w:b/>
          <w:color w:val="auto"/>
        </w:rPr>
        <w:t>Home Visits</w:t>
      </w:r>
    </w:p>
    <w:p w:rsidR="002270C9" w:rsidRDefault="002270C9" w:rsidP="00087529">
      <w:pPr>
        <w:pStyle w:val="NewsletterBody"/>
        <w:spacing w:after="0"/>
        <w:jc w:val="left"/>
        <w:rPr>
          <w:rFonts w:ascii="Georgia" w:hAnsi="Georgia"/>
          <w:b/>
          <w:color w:val="0F02BE"/>
        </w:rPr>
      </w:pPr>
      <w:r>
        <w:rPr>
          <w:rFonts w:ascii="Georgia" w:hAnsi="Georgia"/>
          <w:b/>
          <w:color w:val="0F02BE"/>
        </w:rPr>
        <w:t xml:space="preserve">We are doing some home visits face to face; however, we are trying to implement virtual home visits by video call.  Chris and Janet have both done a few of these and we are learning as we go.  1) We need your cell phone number 2) You need the google duo app, even if you have an </w:t>
      </w:r>
      <w:proofErr w:type="spellStart"/>
      <w:r>
        <w:rPr>
          <w:rFonts w:ascii="Georgia" w:hAnsi="Georgia"/>
          <w:b/>
          <w:color w:val="0F02BE"/>
        </w:rPr>
        <w:t>iphone</w:t>
      </w:r>
      <w:proofErr w:type="spellEnd"/>
      <w:r>
        <w:rPr>
          <w:rFonts w:ascii="Georgia" w:hAnsi="Georgia"/>
          <w:b/>
          <w:color w:val="0F02BE"/>
        </w:rPr>
        <w:t xml:space="preserve"> so our phone will talk to your phone through video call.  4) Add our names and numbers in your contact list so you will know who is calling you just as you are getting the kids ready for </w:t>
      </w:r>
      <w:r>
        <w:rPr>
          <w:rFonts w:ascii="Georgia" w:hAnsi="Georgia"/>
          <w:b/>
          <w:color w:val="0F02BE"/>
        </w:rPr>
        <w:lastRenderedPageBreak/>
        <w:t xml:space="preserve">lunch.  The Manhattan providers get ready your turn is coming! </w:t>
      </w:r>
    </w:p>
    <w:p w:rsidR="00657483" w:rsidRDefault="00657483" w:rsidP="00087529">
      <w:pPr>
        <w:pStyle w:val="NewsletterBody"/>
        <w:spacing w:after="0"/>
        <w:jc w:val="left"/>
        <w:rPr>
          <w:rFonts w:ascii="Georgia" w:hAnsi="Georgia"/>
          <w:b/>
          <w:color w:val="0F02BE"/>
        </w:rPr>
      </w:pPr>
    </w:p>
    <w:p w:rsidR="00657483" w:rsidRDefault="00657483" w:rsidP="00087529">
      <w:pPr>
        <w:pStyle w:val="NewsletterBody"/>
        <w:spacing w:after="0"/>
        <w:jc w:val="left"/>
        <w:rPr>
          <w:rFonts w:ascii="Georgia" w:hAnsi="Georgia"/>
          <w:b/>
          <w:color w:val="0F02BE"/>
        </w:rPr>
      </w:pPr>
      <w:r w:rsidRPr="00A41651">
        <w:rPr>
          <w:rFonts w:ascii="Georgia" w:hAnsi="Georgia"/>
          <w:b/>
          <w:color w:val="auto"/>
        </w:rPr>
        <w:t>Whole grain once a day and documentation</w:t>
      </w:r>
      <w:r>
        <w:rPr>
          <w:rFonts w:ascii="Georgia" w:hAnsi="Georgia"/>
          <w:b/>
          <w:color w:val="0F02BE"/>
        </w:rPr>
        <w:t>:  I’m proud of the whole grain items we are seeing on the claims.  Good job!  I need to clarify with you – all whole grains need t</w:t>
      </w:r>
      <w:r w:rsidR="00A41651">
        <w:rPr>
          <w:rFonts w:ascii="Georgia" w:hAnsi="Georgia"/>
          <w:b/>
          <w:color w:val="0F02BE"/>
        </w:rPr>
        <w:t>o have documentation on file, w</w:t>
      </w:r>
      <w:r>
        <w:rPr>
          <w:rFonts w:ascii="Georgia" w:hAnsi="Georgia"/>
          <w:b/>
          <w:color w:val="0F02BE"/>
        </w:rPr>
        <w:t>hich is different than located somewhere in the house. Please</w:t>
      </w:r>
      <w:r w:rsidR="00A41651">
        <w:rPr>
          <w:rFonts w:ascii="Georgia" w:hAnsi="Georgia"/>
          <w:b/>
          <w:color w:val="0F02BE"/>
        </w:rPr>
        <w:t xml:space="preserve"> use the baggies we gave you or</w:t>
      </w:r>
      <w:r>
        <w:rPr>
          <w:rFonts w:ascii="Georgia" w:hAnsi="Georgia"/>
          <w:b/>
          <w:color w:val="0F02BE"/>
        </w:rPr>
        <w:t xml:space="preserve"> some other system to keep the label information in. </w:t>
      </w:r>
      <w:r w:rsidR="00A41651">
        <w:rPr>
          <w:rFonts w:ascii="Georgia" w:hAnsi="Georgia"/>
          <w:b/>
          <w:color w:val="0F02BE"/>
        </w:rPr>
        <w:t xml:space="preserve">We had been checking to see if you have most of the labels, after reading the regulations again we have come to understand that you need supporting documentation for 100% of your whole grains, cereals, and yogurts you served the prior month and the current month. We can offer technical assistance if you have more than 33%, but the goal is 100%. We have to issue a Corrective Action Plan if it is under 33%. Make sure you serve a whole grain once a day.  For those of you who serve 100% whole grain bread at lunch every day and we do a visit we will need to see the label to support that or you will be written up for not having it and meals could be disallowed. </w:t>
      </w:r>
    </w:p>
    <w:p w:rsidR="00932CD7" w:rsidRDefault="00932CD7" w:rsidP="00087529">
      <w:pPr>
        <w:pStyle w:val="NewsletterBody"/>
        <w:spacing w:after="0"/>
        <w:jc w:val="left"/>
        <w:rPr>
          <w:rFonts w:ascii="Georgia" w:hAnsi="Georgia"/>
          <w:b/>
          <w:color w:val="0F02BE"/>
        </w:rPr>
      </w:pPr>
    </w:p>
    <w:p w:rsidR="00932CD7" w:rsidRPr="00932CD7" w:rsidRDefault="0097571A" w:rsidP="00932CD7">
      <w:pPr>
        <w:pStyle w:val="NewsletterBody"/>
        <w:spacing w:after="0"/>
        <w:rPr>
          <w:rFonts w:ascii="Georgia" w:hAnsi="Georgia"/>
          <w:b/>
          <w:bCs/>
        </w:rPr>
      </w:pPr>
      <w:r>
        <w:rPr>
          <w:rFonts w:ascii="Georgia" w:hAnsi="Georgia"/>
          <w:b/>
          <w:bCs/>
          <w:noProof/>
        </w:rPr>
        <w:drawing>
          <wp:anchor distT="0" distB="0" distL="114300" distR="114300" simplePos="0" relativeHeight="251704320" behindDoc="0" locked="0" layoutInCell="1" allowOverlap="1" wp14:anchorId="7B4C0F0D" wp14:editId="2FEA69AC">
            <wp:simplePos x="0" y="0"/>
            <wp:positionH relativeFrom="column">
              <wp:posOffset>2216150</wp:posOffset>
            </wp:positionH>
            <wp:positionV relativeFrom="paragraph">
              <wp:posOffset>297180</wp:posOffset>
            </wp:positionV>
            <wp:extent cx="974725" cy="974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yuck face.jpg"/>
                    <pic:cNvPicPr/>
                  </pic:nvPicPr>
                  <pic:blipFill>
                    <a:blip r:embed="rId29">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14:sizeRelH relativeFrom="page">
              <wp14:pctWidth>0</wp14:pctWidth>
            </wp14:sizeRelH>
            <wp14:sizeRelV relativeFrom="page">
              <wp14:pctHeight>0</wp14:pctHeight>
            </wp14:sizeRelV>
          </wp:anchor>
        </w:drawing>
      </w:r>
      <w:r w:rsidR="00932CD7" w:rsidRPr="00932CD7">
        <w:rPr>
          <w:rFonts w:ascii="Georgia" w:hAnsi="Georgia"/>
          <w:b/>
          <w:bCs/>
        </w:rPr>
        <w:t>Cook Something Bold and Pungent Day</w:t>
      </w:r>
    </w:p>
    <w:p w:rsidR="00932CD7" w:rsidRPr="00932CD7" w:rsidRDefault="00932CD7" w:rsidP="00932CD7">
      <w:pPr>
        <w:pStyle w:val="NewsletterBody"/>
        <w:jc w:val="left"/>
        <w:rPr>
          <w:rFonts w:ascii="Georgia" w:hAnsi="Georgia"/>
          <w:b/>
          <w:color w:val="0000CC"/>
        </w:rPr>
      </w:pPr>
      <w:r w:rsidRPr="00932CD7">
        <w:rPr>
          <w:rFonts w:ascii="Georgia" w:hAnsi="Georgia"/>
          <w:b/>
          <w:color w:val="0000CC"/>
        </w:rPr>
        <w:t>Spice things up with some bold and pungent recipes. "Pungent" flavors include ingredients like mustard seed, onions, ginger, turmeric, and garlic.</w:t>
      </w:r>
    </w:p>
    <w:p w:rsidR="00324EBD" w:rsidRPr="00932CD7" w:rsidRDefault="00324EBD" w:rsidP="00087529">
      <w:pPr>
        <w:pStyle w:val="NewsletterBody"/>
        <w:spacing w:after="0"/>
        <w:jc w:val="left"/>
        <w:rPr>
          <w:rFonts w:ascii="Georgia" w:hAnsi="Georgia"/>
          <w:b/>
          <w:color w:val="auto"/>
        </w:rPr>
      </w:pPr>
      <w:r w:rsidRPr="00932CD7">
        <w:rPr>
          <w:rFonts w:ascii="Georgia" w:hAnsi="Georgia"/>
          <w:b/>
          <w:color w:val="auto"/>
        </w:rPr>
        <w:t>New From KSDE</w:t>
      </w:r>
    </w:p>
    <w:p w:rsidR="00932CD7" w:rsidRDefault="00A41651" w:rsidP="00932CD7">
      <w:pPr>
        <w:shd w:val="clear" w:color="auto" w:fill="FFFFFF"/>
        <w:rPr>
          <w:rFonts w:ascii="Georgia" w:eastAsia="Times New Roman" w:hAnsi="Georgia" w:cs="Arial"/>
          <w:b/>
          <w:color w:val="0000CC"/>
          <w:sz w:val="22"/>
          <w:szCs w:val="22"/>
        </w:rPr>
      </w:pPr>
      <w:r w:rsidRPr="00A41651">
        <w:rPr>
          <w:rFonts w:ascii="Georgia" w:eastAsia="Times New Roman" w:hAnsi="Georgia" w:cs="Arial"/>
          <w:b/>
          <w:sz w:val="22"/>
          <w:szCs w:val="22"/>
        </w:rPr>
        <w:t>New Team Nutrition Resources</w:t>
      </w:r>
      <w:r w:rsidRPr="00A41651">
        <w:rPr>
          <w:rFonts w:ascii="Georgia" w:eastAsia="Times New Roman" w:hAnsi="Georgia" w:cs="Arial"/>
          <w:b/>
          <w:color w:val="222222"/>
          <w:sz w:val="22"/>
          <w:szCs w:val="22"/>
        </w:rPr>
        <w:br/>
      </w:r>
      <w:r w:rsidRPr="00A41651">
        <w:rPr>
          <w:rFonts w:ascii="Georgia" w:eastAsia="Times New Roman" w:hAnsi="Georgia" w:cs="Arial"/>
          <w:b/>
          <w:color w:val="0000CC"/>
          <w:sz w:val="22"/>
          <w:szCs w:val="22"/>
        </w:rPr>
        <w:t>a. Food Buying Guide Training Modules are available at</w:t>
      </w:r>
      <w:r w:rsidRPr="00A41651">
        <w:rPr>
          <w:rFonts w:ascii="Georgia" w:eastAsia="Times New Roman" w:hAnsi="Georgia" w:cs="Arial"/>
          <w:b/>
          <w:color w:val="0000CC"/>
          <w:sz w:val="22"/>
          <w:szCs w:val="22"/>
        </w:rPr>
        <w:br/>
        <w:t>https://www.fns.usda.gov/tn/food-buying-guide-training-resources. These three</w:t>
      </w:r>
      <w:r w:rsidRPr="00A41651">
        <w:rPr>
          <w:rFonts w:ascii="Georgia" w:eastAsia="Times New Roman" w:hAnsi="Georgia" w:cs="Arial"/>
          <w:b/>
          <w:color w:val="0000CC"/>
          <w:sz w:val="22"/>
          <w:szCs w:val="22"/>
        </w:rPr>
        <w:br/>
        <w:t>new training modules provide an in-depth look at the Food Buying Guide with</w:t>
      </w:r>
      <w:r w:rsidRPr="00A41651">
        <w:rPr>
          <w:rFonts w:ascii="Georgia" w:eastAsia="Times New Roman" w:hAnsi="Georgia" w:cs="Arial"/>
          <w:b/>
          <w:color w:val="0000CC"/>
          <w:sz w:val="22"/>
          <w:szCs w:val="22"/>
        </w:rPr>
        <w:br/>
      </w:r>
      <w:r w:rsidRPr="00A41651">
        <w:rPr>
          <w:rFonts w:ascii="Georgia" w:eastAsia="Times New Roman" w:hAnsi="Georgia" w:cs="Arial"/>
          <w:b/>
          <w:color w:val="0000CC"/>
          <w:sz w:val="22"/>
          <w:szCs w:val="22"/>
        </w:rPr>
        <w:lastRenderedPageBreak/>
        <w:t xml:space="preserve">interactive knowledge checks to assist the learner. Topics covered include: </w:t>
      </w:r>
    </w:p>
    <w:p w:rsidR="00932CD7" w:rsidRDefault="00A41651" w:rsidP="00932CD7">
      <w:pPr>
        <w:shd w:val="clear" w:color="auto" w:fill="FFFFFF"/>
        <w:ind w:right="180"/>
        <w:rPr>
          <w:rFonts w:ascii="Georgia" w:eastAsia="Times New Roman" w:hAnsi="Georgia" w:cs="Arial"/>
          <w:b/>
          <w:color w:val="0000CC"/>
          <w:sz w:val="22"/>
          <w:szCs w:val="22"/>
        </w:rPr>
      </w:pPr>
      <w:r w:rsidRPr="00A41651">
        <w:rPr>
          <w:rFonts w:ascii="Georgia" w:eastAsia="Times New Roman" w:hAnsi="Georgia" w:cs="Arial"/>
          <w:b/>
          <w:color w:val="0000CC"/>
          <w:sz w:val="22"/>
          <w:szCs w:val="22"/>
        </w:rPr>
        <w:t>1) An</w:t>
      </w:r>
      <w:r w:rsidR="00932CD7">
        <w:rPr>
          <w:rFonts w:ascii="Georgia" w:eastAsia="Times New Roman" w:hAnsi="Georgia" w:cs="Arial"/>
          <w:b/>
          <w:color w:val="0000CC"/>
          <w:sz w:val="22"/>
          <w:szCs w:val="22"/>
        </w:rPr>
        <w:t xml:space="preserve"> </w:t>
      </w:r>
      <w:r w:rsidRPr="00A41651">
        <w:rPr>
          <w:rFonts w:ascii="Georgia" w:eastAsia="Times New Roman" w:hAnsi="Georgia" w:cs="Arial"/>
          <w:b/>
          <w:color w:val="0000CC"/>
          <w:sz w:val="22"/>
          <w:szCs w:val="22"/>
        </w:rPr>
        <w:t xml:space="preserve">introduction to the Food Buying Guide, </w:t>
      </w:r>
    </w:p>
    <w:p w:rsidR="00932CD7" w:rsidRDefault="00A41651" w:rsidP="00932CD7">
      <w:pPr>
        <w:shd w:val="clear" w:color="auto" w:fill="FFFFFF"/>
        <w:ind w:right="180"/>
        <w:rPr>
          <w:rFonts w:ascii="Georgia" w:eastAsia="Times New Roman" w:hAnsi="Georgia" w:cs="Arial"/>
          <w:b/>
          <w:color w:val="0000CC"/>
          <w:sz w:val="22"/>
          <w:szCs w:val="22"/>
        </w:rPr>
      </w:pPr>
      <w:r w:rsidRPr="00A41651">
        <w:rPr>
          <w:rFonts w:ascii="Georgia" w:eastAsia="Times New Roman" w:hAnsi="Georgia" w:cs="Arial"/>
          <w:b/>
          <w:color w:val="0000CC"/>
          <w:sz w:val="22"/>
          <w:szCs w:val="22"/>
        </w:rPr>
        <w:t xml:space="preserve">2) The Recipe Analysis Workbook and </w:t>
      </w:r>
    </w:p>
    <w:p w:rsidR="00932CD7" w:rsidRDefault="00A41651" w:rsidP="00932CD7">
      <w:pPr>
        <w:shd w:val="clear" w:color="auto" w:fill="FFFFFF"/>
        <w:ind w:right="180"/>
        <w:rPr>
          <w:rFonts w:ascii="Georgia" w:eastAsia="Times New Roman" w:hAnsi="Georgia" w:cs="Arial"/>
          <w:b/>
          <w:color w:val="0000CC"/>
          <w:sz w:val="22"/>
          <w:szCs w:val="22"/>
        </w:rPr>
      </w:pPr>
      <w:proofErr w:type="gramStart"/>
      <w:r w:rsidRPr="00A41651">
        <w:rPr>
          <w:rFonts w:ascii="Georgia" w:eastAsia="Times New Roman" w:hAnsi="Georgia" w:cs="Arial"/>
          <w:b/>
          <w:color w:val="0000CC"/>
          <w:sz w:val="22"/>
          <w:szCs w:val="22"/>
        </w:rPr>
        <w:t>3)</w:t>
      </w:r>
      <w:r w:rsidR="00932CD7">
        <w:rPr>
          <w:rFonts w:ascii="Georgia" w:eastAsia="Times New Roman" w:hAnsi="Georgia" w:cs="Arial"/>
          <w:b/>
          <w:color w:val="0000CC"/>
          <w:sz w:val="22"/>
          <w:szCs w:val="22"/>
        </w:rPr>
        <w:t xml:space="preserve"> </w:t>
      </w:r>
      <w:r w:rsidRPr="00A41651">
        <w:rPr>
          <w:rFonts w:ascii="Georgia" w:eastAsia="Times New Roman" w:hAnsi="Georgia" w:cs="Arial"/>
          <w:b/>
          <w:color w:val="0000CC"/>
          <w:sz w:val="22"/>
          <w:szCs w:val="22"/>
        </w:rPr>
        <w:t>CN Labels and Product Formulation Statements.</w:t>
      </w:r>
      <w:proofErr w:type="gramEnd"/>
      <w:r w:rsidRPr="00A41651">
        <w:rPr>
          <w:rFonts w:ascii="Georgia" w:eastAsia="Times New Roman" w:hAnsi="Georgia" w:cs="Arial"/>
          <w:b/>
          <w:color w:val="0000CC"/>
          <w:sz w:val="22"/>
          <w:szCs w:val="22"/>
        </w:rPr>
        <w:t xml:space="preserve"> </w:t>
      </w:r>
    </w:p>
    <w:p w:rsidR="002724C6" w:rsidRDefault="00A41651" w:rsidP="00932CD7">
      <w:pPr>
        <w:shd w:val="clear" w:color="auto" w:fill="FFFFFF"/>
        <w:ind w:right="180"/>
        <w:rPr>
          <w:rFonts w:ascii="Georgia" w:eastAsia="Times New Roman" w:hAnsi="Georgia" w:cs="Arial"/>
          <w:b/>
          <w:color w:val="0000CC"/>
          <w:sz w:val="22"/>
          <w:szCs w:val="22"/>
        </w:rPr>
      </w:pPr>
      <w:r w:rsidRPr="00A41651">
        <w:rPr>
          <w:rFonts w:ascii="Georgia" w:eastAsia="Times New Roman" w:hAnsi="Georgia" w:cs="Arial"/>
          <w:b/>
          <w:color w:val="0000CC"/>
          <w:sz w:val="22"/>
          <w:szCs w:val="22"/>
        </w:rPr>
        <w:t>Modules can also be accessed on</w:t>
      </w:r>
      <w:r w:rsidRPr="00A41651">
        <w:rPr>
          <w:rFonts w:ascii="Georgia" w:eastAsia="Times New Roman" w:hAnsi="Georgia" w:cs="Arial"/>
          <w:b/>
          <w:color w:val="0000CC"/>
          <w:sz w:val="22"/>
          <w:szCs w:val="22"/>
        </w:rPr>
        <w:br/>
        <w:t>the Institute of Child Nutrition’s eLearning Portal.</w:t>
      </w:r>
      <w:r w:rsidRPr="00A41651">
        <w:rPr>
          <w:rFonts w:ascii="Georgia" w:eastAsia="Times New Roman" w:hAnsi="Georgia" w:cs="Arial"/>
          <w:b/>
          <w:color w:val="0000CC"/>
          <w:sz w:val="22"/>
          <w:szCs w:val="22"/>
        </w:rPr>
        <w:br/>
        <w:t>b. Training Tools for CACFP Operators on Grain Ounce Equivalents are available on</w:t>
      </w:r>
      <w:r w:rsidRPr="00A41651">
        <w:rPr>
          <w:rFonts w:ascii="Georgia" w:eastAsia="Times New Roman" w:hAnsi="Georgia" w:cs="Arial"/>
          <w:b/>
          <w:color w:val="0000CC"/>
          <w:sz w:val="22"/>
          <w:szCs w:val="22"/>
        </w:rPr>
        <w:br/>
        <w:t>Team Nutrition’s new Grains Ounce Equivalents Page at</w:t>
      </w:r>
      <w:proofErr w:type="gramStart"/>
      <w:r w:rsidRPr="00A41651">
        <w:rPr>
          <w:rFonts w:ascii="Georgia" w:eastAsia="Times New Roman" w:hAnsi="Georgia" w:cs="Arial"/>
          <w:b/>
          <w:color w:val="0000CC"/>
          <w:sz w:val="22"/>
          <w:szCs w:val="22"/>
        </w:rPr>
        <w:t>:</w:t>
      </w:r>
      <w:proofErr w:type="gramEnd"/>
      <w:r w:rsidRPr="00A41651">
        <w:rPr>
          <w:rFonts w:ascii="Georgia" w:eastAsia="Times New Roman" w:hAnsi="Georgia" w:cs="Arial"/>
          <w:b/>
          <w:color w:val="0000CC"/>
          <w:sz w:val="22"/>
          <w:szCs w:val="22"/>
        </w:rPr>
        <w:br/>
      </w:r>
      <w:hyperlink r:id="rId30" w:history="1">
        <w:r w:rsidRPr="00791549">
          <w:rPr>
            <w:rStyle w:val="Hyperlink"/>
            <w:rFonts w:ascii="Georgia" w:eastAsia="Times New Roman" w:hAnsi="Georgia" w:cs="Arial"/>
            <w:b/>
            <w:sz w:val="22"/>
            <w:szCs w:val="22"/>
          </w:rPr>
          <w:t>https://www.fns.usda.gov/tn/grains-ounce-equivalents-resources-cacfp</w:t>
        </w:r>
      </w:hyperlink>
    </w:p>
    <w:p w:rsidR="00932CD7" w:rsidRDefault="00932CD7" w:rsidP="00932CD7">
      <w:pPr>
        <w:shd w:val="clear" w:color="auto" w:fill="FFFFFF"/>
        <w:ind w:right="180"/>
        <w:rPr>
          <w:rFonts w:ascii="Georgia" w:eastAsia="Times New Roman" w:hAnsi="Georgia" w:cs="Arial"/>
          <w:b/>
          <w:color w:val="0000CC"/>
          <w:sz w:val="22"/>
          <w:szCs w:val="22"/>
        </w:rPr>
      </w:pPr>
      <w:r>
        <w:rPr>
          <w:rFonts w:ascii="Georgia" w:eastAsia="Times New Roman" w:hAnsi="Georgia" w:cs="Arial"/>
          <w:b/>
          <w:color w:val="0000CC"/>
          <w:sz w:val="22"/>
          <w:szCs w:val="22"/>
        </w:rPr>
        <w:t xml:space="preserve">C. </w:t>
      </w:r>
      <w:r w:rsidRPr="00932CD7">
        <w:rPr>
          <w:rFonts w:ascii="Georgia" w:eastAsia="Times New Roman" w:hAnsi="Georgia" w:cs="Arial"/>
          <w:b/>
          <w:color w:val="0000CC"/>
          <w:sz w:val="22"/>
          <w:szCs w:val="22"/>
        </w:rPr>
        <w:t>New Recipes for the Child and Adult Care Food Program (CACFP) for homes at</w:t>
      </w:r>
      <w:r w:rsidRPr="00932CD7">
        <w:rPr>
          <w:rFonts w:ascii="Georgia" w:eastAsia="Times New Roman" w:hAnsi="Georgia" w:cs="Arial"/>
          <w:b/>
          <w:color w:val="0000CC"/>
          <w:sz w:val="22"/>
          <w:szCs w:val="22"/>
        </w:rPr>
        <w:br/>
      </w:r>
      <w:hyperlink r:id="rId31" w:history="1">
        <w:r w:rsidRPr="00791549">
          <w:rPr>
            <w:rStyle w:val="Hyperlink"/>
            <w:rFonts w:ascii="Georgia" w:eastAsia="Times New Roman" w:hAnsi="Georgia" w:cs="Arial"/>
            <w:b/>
            <w:sz w:val="22"/>
            <w:szCs w:val="22"/>
          </w:rPr>
          <w:t>https://www.fns.usda.gov/tn/team-nutrition-recipes</w:t>
        </w:r>
      </w:hyperlink>
    </w:p>
    <w:p w:rsidR="00932CD7" w:rsidRDefault="00932CD7" w:rsidP="00932CD7">
      <w:pPr>
        <w:shd w:val="clear" w:color="auto" w:fill="FFFFFF"/>
        <w:ind w:right="180"/>
        <w:rPr>
          <w:rFonts w:ascii="Georgia" w:eastAsia="Times New Roman" w:hAnsi="Georgia" w:cs="Arial"/>
          <w:b/>
          <w:color w:val="0000CC"/>
          <w:sz w:val="22"/>
          <w:szCs w:val="22"/>
        </w:rPr>
      </w:pPr>
      <w:proofErr w:type="gramStart"/>
      <w:r>
        <w:rPr>
          <w:rFonts w:ascii="Georgia" w:eastAsia="Times New Roman" w:hAnsi="Georgia" w:cs="Arial"/>
          <w:b/>
          <w:color w:val="0000CC"/>
          <w:sz w:val="22"/>
          <w:szCs w:val="22"/>
        </w:rPr>
        <w:t xml:space="preserve">D. </w:t>
      </w:r>
      <w:r w:rsidRPr="00932CD7">
        <w:rPr>
          <w:rFonts w:ascii="Georgia" w:eastAsia="Times New Roman" w:hAnsi="Georgia" w:cs="Arial"/>
          <w:b/>
          <w:color w:val="0000CC"/>
          <w:sz w:val="22"/>
          <w:szCs w:val="22"/>
        </w:rPr>
        <w:t>Mealtimes With Toddlers</w:t>
      </w:r>
      <w:proofErr w:type="gramEnd"/>
      <w:r w:rsidRPr="00932CD7">
        <w:rPr>
          <w:rFonts w:ascii="Georgia" w:eastAsia="Times New Roman" w:hAnsi="Georgia" w:cs="Arial"/>
          <w:b/>
          <w:color w:val="0000CC"/>
          <w:sz w:val="22"/>
          <w:szCs w:val="22"/>
        </w:rPr>
        <w:t xml:space="preserve"> in the CACFP Family Handout, available at</w:t>
      </w:r>
      <w:r w:rsidRPr="00932CD7">
        <w:rPr>
          <w:rFonts w:ascii="Georgia" w:eastAsia="Times New Roman" w:hAnsi="Georgia" w:cs="Arial"/>
          <w:b/>
          <w:color w:val="0000CC"/>
          <w:sz w:val="22"/>
          <w:szCs w:val="22"/>
        </w:rPr>
        <w:br/>
        <w:t>https://www.fns.usda.gov/tn/mealtimes-toddlers-family-handout</w:t>
      </w:r>
      <w:r w:rsidRPr="00932CD7">
        <w:rPr>
          <w:rFonts w:ascii="Georgia" w:eastAsia="Times New Roman" w:hAnsi="Georgia" w:cs="Arial"/>
          <w:b/>
          <w:color w:val="0000CC"/>
          <w:sz w:val="22"/>
          <w:szCs w:val="22"/>
        </w:rPr>
        <w:br/>
      </w:r>
      <w:r>
        <w:rPr>
          <w:rFonts w:ascii="Georgia" w:eastAsia="Times New Roman" w:hAnsi="Georgia" w:cs="Arial"/>
          <w:b/>
          <w:color w:val="0000CC"/>
          <w:sz w:val="22"/>
          <w:szCs w:val="22"/>
        </w:rPr>
        <w:t>E</w:t>
      </w:r>
      <w:r w:rsidRPr="00932CD7">
        <w:rPr>
          <w:rFonts w:ascii="Georgia" w:eastAsia="Times New Roman" w:hAnsi="Georgia" w:cs="Arial"/>
          <w:b/>
          <w:color w:val="0000CC"/>
          <w:sz w:val="22"/>
          <w:szCs w:val="22"/>
        </w:rPr>
        <w:t>. Crediting Store-Bought Combination Baby Foods in the CACFP Training</w:t>
      </w:r>
      <w:r w:rsidRPr="00932CD7">
        <w:rPr>
          <w:rFonts w:ascii="Georgia" w:eastAsia="Times New Roman" w:hAnsi="Georgia" w:cs="Arial"/>
          <w:b/>
          <w:color w:val="0000CC"/>
          <w:sz w:val="22"/>
          <w:szCs w:val="22"/>
        </w:rPr>
        <w:br/>
        <w:t>Worksheet, available at https://www.fns.usda.gov/tn/crediting-store-boughtcombination-baby-foods-cacfp</w:t>
      </w:r>
    </w:p>
    <w:p w:rsidR="00A41651" w:rsidRPr="00A41651" w:rsidRDefault="00A41651" w:rsidP="00087529">
      <w:pPr>
        <w:shd w:val="clear" w:color="auto" w:fill="FFFFFF"/>
        <w:ind w:right="180"/>
        <w:rPr>
          <w:rFonts w:ascii="Georgia" w:eastAsia="Times New Roman" w:hAnsi="Georgia" w:cs="Arial"/>
          <w:b/>
          <w:color w:val="0000CC"/>
          <w:sz w:val="22"/>
          <w:szCs w:val="22"/>
        </w:rPr>
      </w:pPr>
    </w:p>
    <w:p w:rsidR="000A4960" w:rsidRPr="00C76DEC" w:rsidRDefault="000A4960" w:rsidP="00087529">
      <w:pPr>
        <w:shd w:val="clear" w:color="auto" w:fill="FFFFFF"/>
        <w:ind w:right="180"/>
        <w:rPr>
          <w:rFonts w:ascii="Georgia" w:eastAsia="Times New Roman" w:hAnsi="Georgia" w:cs="Arial"/>
          <w:color w:val="222222"/>
          <w:sz w:val="22"/>
        </w:rPr>
      </w:pPr>
      <w:bookmarkStart w:id="0" w:name="m_4933403022570204556__Hlk52278805"/>
      <w:r w:rsidRPr="00C76DEC">
        <w:rPr>
          <w:rFonts w:ascii="Georgia" w:eastAsia="Times New Roman" w:hAnsi="Georgia" w:cs="Arial"/>
          <w:b/>
          <w:bCs/>
          <w:color w:val="222222"/>
          <w:sz w:val="22"/>
        </w:rPr>
        <w:t>Farm to Child Nutrition Program Sub Grants- Apply Now</w:t>
      </w:r>
      <w:bookmarkEnd w:id="0"/>
    </w:p>
    <w:p w:rsidR="000A4960" w:rsidRPr="006E33BE" w:rsidRDefault="000A4960" w:rsidP="00087529">
      <w:pPr>
        <w:shd w:val="clear" w:color="auto" w:fill="FFFFFF"/>
        <w:ind w:right="180"/>
        <w:rPr>
          <w:rFonts w:ascii="Georgia" w:eastAsia="Times New Roman" w:hAnsi="Georgia" w:cs="Arial"/>
          <w:b/>
          <w:color w:val="0000CC"/>
          <w:sz w:val="22"/>
          <w:szCs w:val="22"/>
        </w:rPr>
      </w:pPr>
      <w:r w:rsidRPr="006E33BE">
        <w:rPr>
          <w:rFonts w:ascii="Georgia" w:eastAsia="Times New Roman" w:hAnsi="Georgia" w:cs="Arial"/>
          <w:b/>
          <w:color w:val="0000CC"/>
          <w:sz w:val="22"/>
          <w:szCs w:val="22"/>
        </w:rPr>
        <w:t>Bringing the bounty of America’s farms into Child Nutrition Programs as a part of breakfast and lunch is one of the best ways we can ensure children are receiving nutritious and delicious meals at school or child care! 2020-2021 Farm to Child Nutrition Program Sub-Grant Applications will be available by Monday October 5</w:t>
      </w:r>
      <w:r w:rsidRPr="006E33BE">
        <w:rPr>
          <w:rFonts w:ascii="Georgia" w:eastAsia="Times New Roman" w:hAnsi="Georgia" w:cs="Arial"/>
          <w:b/>
          <w:color w:val="0000CC"/>
          <w:sz w:val="22"/>
          <w:szCs w:val="22"/>
          <w:vertAlign w:val="superscript"/>
        </w:rPr>
        <w:t>th</w:t>
      </w:r>
      <w:r w:rsidRPr="006E33BE">
        <w:rPr>
          <w:rFonts w:ascii="Georgia" w:eastAsia="Times New Roman" w:hAnsi="Georgia" w:cs="Arial"/>
          <w:b/>
          <w:color w:val="0000CC"/>
          <w:sz w:val="22"/>
          <w:szCs w:val="22"/>
        </w:rPr>
        <w:t> at </w:t>
      </w:r>
      <w:hyperlink r:id="rId32" w:tgtFrame="_blank" w:history="1">
        <w:r w:rsidRPr="006E33BE">
          <w:rPr>
            <w:rStyle w:val="Hyperlink"/>
            <w:rFonts w:ascii="Georgia" w:eastAsia="Times New Roman" w:hAnsi="Georgia" w:cs="Arial"/>
            <w:b/>
            <w:color w:val="0000CC"/>
            <w:sz w:val="22"/>
            <w:szCs w:val="22"/>
          </w:rPr>
          <w:t>www.kn-eat.org</w:t>
        </w:r>
      </w:hyperlink>
      <w:r w:rsidRPr="006E33BE">
        <w:rPr>
          <w:rFonts w:ascii="Georgia" w:eastAsia="Times New Roman" w:hAnsi="Georgia" w:cs="Arial"/>
          <w:b/>
          <w:color w:val="0000CC"/>
          <w:sz w:val="22"/>
          <w:szCs w:val="22"/>
        </w:rPr>
        <w:t>, Farm to School, What’s New.  Apply now to improve access to local foods in Child Nutrition Programs and increase agricultural education opportunities.  Sub Grant applications are due on or before December 1, 2020.  Contact Barb Depew at </w:t>
      </w:r>
      <w:hyperlink r:id="rId33" w:tgtFrame="_blank" w:history="1">
        <w:r w:rsidRPr="006E33BE">
          <w:rPr>
            <w:rStyle w:val="Hyperlink"/>
            <w:rFonts w:ascii="Georgia" w:eastAsia="Times New Roman" w:hAnsi="Georgia" w:cs="Arial"/>
            <w:b/>
            <w:color w:val="0000CC"/>
            <w:sz w:val="22"/>
            <w:szCs w:val="22"/>
          </w:rPr>
          <w:t>bdepew@ksde.org</w:t>
        </w:r>
      </w:hyperlink>
      <w:r w:rsidRPr="006E33BE">
        <w:rPr>
          <w:rFonts w:ascii="Georgia" w:eastAsia="Times New Roman" w:hAnsi="Georgia" w:cs="Arial"/>
          <w:b/>
          <w:color w:val="0000CC"/>
          <w:sz w:val="22"/>
          <w:szCs w:val="22"/>
        </w:rPr>
        <w:t> or 786-296-0062 if questions.</w:t>
      </w:r>
    </w:p>
    <w:p w:rsidR="002724C6" w:rsidRPr="00C76DEC" w:rsidRDefault="002724C6" w:rsidP="00087529">
      <w:pPr>
        <w:shd w:val="clear" w:color="auto" w:fill="FFFFFF"/>
        <w:ind w:right="180"/>
        <w:rPr>
          <w:rFonts w:ascii="Georgia" w:eastAsia="Times New Roman" w:hAnsi="Georgia" w:cs="Arial"/>
          <w:color w:val="222222"/>
          <w:sz w:val="22"/>
        </w:rPr>
      </w:pPr>
    </w:p>
    <w:p w:rsidR="00C76DEC" w:rsidRPr="002724C6" w:rsidRDefault="001D1C77" w:rsidP="00087529">
      <w:pPr>
        <w:shd w:val="clear" w:color="auto" w:fill="FFFFFF"/>
        <w:ind w:right="180"/>
        <w:rPr>
          <w:rFonts w:ascii="Arial" w:eastAsia="Times New Roman" w:hAnsi="Arial" w:cs="Arial"/>
          <w:color w:val="222222"/>
        </w:rPr>
      </w:pPr>
      <w:r>
        <w:rPr>
          <w:rFonts w:ascii="Georgia" w:hAnsi="Georgia"/>
          <w:noProof/>
        </w:rPr>
        <w:drawing>
          <wp:anchor distT="0" distB="0" distL="114300" distR="114300" simplePos="0" relativeHeight="251706368" behindDoc="0" locked="0" layoutInCell="1" allowOverlap="1" wp14:anchorId="46A56F3A" wp14:editId="53A8CE40">
            <wp:simplePos x="0" y="0"/>
            <wp:positionH relativeFrom="column">
              <wp:posOffset>4036060</wp:posOffset>
            </wp:positionH>
            <wp:positionV relativeFrom="paragraph">
              <wp:posOffset>118110</wp:posOffset>
            </wp:positionV>
            <wp:extent cx="2018030" cy="1210310"/>
            <wp:effectExtent l="0" t="0" r="127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 with peanuts.jpg"/>
                    <pic:cNvPicPr/>
                  </pic:nvPicPr>
                  <pic:blipFill>
                    <a:blip r:embed="rId34">
                      <a:extLst>
                        <a:ext uri="{28A0092B-C50C-407E-A947-70E740481C1C}">
                          <a14:useLocalDpi xmlns:a14="http://schemas.microsoft.com/office/drawing/2010/main" val="0"/>
                        </a:ext>
                      </a:extLst>
                    </a:blip>
                    <a:stretch>
                      <a:fillRect/>
                    </a:stretch>
                  </pic:blipFill>
                  <pic:spPr>
                    <a:xfrm>
                      <a:off x="0" y="0"/>
                      <a:ext cx="2018030" cy="12103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rPr>
        <w:drawing>
          <wp:anchor distT="0" distB="0" distL="114300" distR="114300" simplePos="0" relativeHeight="251705344" behindDoc="0" locked="0" layoutInCell="1" allowOverlap="1" wp14:anchorId="6B363BBA" wp14:editId="1A9E5166">
            <wp:simplePos x="0" y="0"/>
            <wp:positionH relativeFrom="column">
              <wp:posOffset>309880</wp:posOffset>
            </wp:positionH>
            <wp:positionV relativeFrom="paragraph">
              <wp:posOffset>635</wp:posOffset>
            </wp:positionV>
            <wp:extent cx="2363470" cy="1323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thanksgiving.jpg"/>
                    <pic:cNvPicPr/>
                  </pic:nvPicPr>
                  <pic:blipFill>
                    <a:blip r:embed="rId35">
                      <a:extLst>
                        <a:ext uri="{28A0092B-C50C-407E-A947-70E740481C1C}">
                          <a14:useLocalDpi xmlns:a14="http://schemas.microsoft.com/office/drawing/2010/main" val="0"/>
                        </a:ext>
                      </a:extLst>
                    </a:blip>
                    <a:stretch>
                      <a:fillRect/>
                    </a:stretch>
                  </pic:blipFill>
                  <pic:spPr>
                    <a:xfrm>
                      <a:off x="0" y="0"/>
                      <a:ext cx="2363470" cy="1323340"/>
                    </a:xfrm>
                    <a:prstGeom prst="rect">
                      <a:avLst/>
                    </a:prstGeom>
                  </pic:spPr>
                </pic:pic>
              </a:graphicData>
            </a:graphic>
            <wp14:sizeRelH relativeFrom="page">
              <wp14:pctWidth>0</wp14:pctWidth>
            </wp14:sizeRelH>
            <wp14:sizeRelV relativeFrom="page">
              <wp14:pctHeight>0</wp14:pctHeight>
            </wp14:sizeRelV>
          </wp:anchor>
        </w:drawing>
      </w:r>
    </w:p>
    <w:p w:rsidR="00A6187F" w:rsidRDefault="00A6187F" w:rsidP="00087529">
      <w:pPr>
        <w:pStyle w:val="NewsletterBody"/>
        <w:jc w:val="left"/>
        <w:rPr>
          <w:rFonts w:ascii="Georgia" w:hAnsi="Georgia"/>
          <w:b/>
        </w:rPr>
      </w:pPr>
      <w:r w:rsidRPr="00A6187F">
        <w:rPr>
          <w:rFonts w:ascii="Georgia" w:hAnsi="Georgia"/>
          <w:b/>
          <w:bCs/>
        </w:rPr>
        <w:t> </w:t>
      </w:r>
    </w:p>
    <w:p w:rsidR="00C76DEC" w:rsidRDefault="00C76DEC" w:rsidP="00087529">
      <w:pPr>
        <w:pStyle w:val="NewsletterBody"/>
        <w:spacing w:after="0"/>
        <w:jc w:val="left"/>
        <w:rPr>
          <w:rFonts w:ascii="Georgia" w:hAnsi="Georgia"/>
          <w:b/>
        </w:rPr>
      </w:pPr>
    </w:p>
    <w:p w:rsidR="00C76DEC" w:rsidRDefault="00C76DEC" w:rsidP="00087529">
      <w:pPr>
        <w:pStyle w:val="NewsletterBody"/>
        <w:spacing w:after="0"/>
        <w:jc w:val="left"/>
        <w:rPr>
          <w:rFonts w:ascii="Georgia" w:hAnsi="Georgia"/>
          <w:b/>
        </w:rPr>
      </w:pPr>
    </w:p>
    <w:p w:rsidR="00C76DEC" w:rsidRDefault="00C76DEC" w:rsidP="00087529">
      <w:pPr>
        <w:pStyle w:val="NewsletterBody"/>
        <w:spacing w:after="0"/>
        <w:jc w:val="left"/>
        <w:rPr>
          <w:rFonts w:ascii="Georgia" w:hAnsi="Georgia"/>
          <w:b/>
        </w:rPr>
      </w:pPr>
    </w:p>
    <w:p w:rsidR="001E689A" w:rsidRDefault="00B736FF" w:rsidP="0097571A">
      <w:pPr>
        <w:pStyle w:val="NewsletterBody"/>
        <w:spacing w:after="0"/>
        <w:jc w:val="center"/>
        <w:rPr>
          <w:rFonts w:ascii="Georgia" w:hAnsi="Georgia"/>
          <w:b/>
        </w:rPr>
      </w:pPr>
      <w:r>
        <w:rPr>
          <w:rFonts w:ascii="Georgia" w:hAnsi="Georgia"/>
          <w:b/>
        </w:rPr>
        <w:lastRenderedPageBreak/>
        <w:t>Contact Us</w:t>
      </w:r>
    </w:p>
    <w:p w:rsidR="001E689A" w:rsidRDefault="00D66A4D" w:rsidP="0097571A">
      <w:pPr>
        <w:pStyle w:val="NewsletterBody"/>
        <w:spacing w:after="0"/>
        <w:jc w:val="center"/>
        <w:rPr>
          <w:rFonts w:ascii="Georgia" w:hAnsi="Georgia"/>
          <w:b/>
        </w:rPr>
      </w:pPr>
      <w:r>
        <w:rPr>
          <w:rFonts w:ascii="Georgia" w:hAnsi="Georgia"/>
          <w:b/>
        </w:rPr>
        <w:t>JC Family Home Association</w:t>
      </w:r>
    </w:p>
    <w:p w:rsidR="00D66A4D" w:rsidRDefault="00D66A4D" w:rsidP="0097571A">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97571A">
      <w:pPr>
        <w:pStyle w:val="NewsletterBody"/>
        <w:spacing w:after="0"/>
        <w:jc w:val="center"/>
        <w:rPr>
          <w:rFonts w:ascii="Georgia" w:hAnsi="Georgia"/>
          <w:b/>
        </w:rPr>
      </w:pPr>
      <w:r>
        <w:rPr>
          <w:rFonts w:ascii="Georgia" w:hAnsi="Georgia"/>
          <w:b/>
        </w:rPr>
        <w:t>Junction City, KS  66441.</w:t>
      </w:r>
    </w:p>
    <w:p w:rsidR="00D66A4D" w:rsidRDefault="00D66A4D" w:rsidP="0097571A">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087529">
      <w:pPr>
        <w:pStyle w:val="NewsletterBody"/>
        <w:spacing w:after="0"/>
        <w:jc w:val="left"/>
        <w:rPr>
          <w:rFonts w:ascii="Georgia" w:hAnsi="Georgia"/>
          <w:b/>
        </w:rPr>
      </w:pPr>
    </w:p>
    <w:p w:rsidR="001E689A" w:rsidRDefault="001E689A" w:rsidP="00087529">
      <w:pPr>
        <w:pStyle w:val="NewsletterBody"/>
        <w:spacing w:after="0"/>
        <w:jc w:val="left"/>
        <w:rPr>
          <w:rFonts w:ascii="Georgia" w:hAnsi="Georgia"/>
          <w:b/>
        </w:rPr>
      </w:pPr>
    </w:p>
    <w:p w:rsidR="00E03E0D" w:rsidRPr="00E11E9A" w:rsidRDefault="00637AAF" w:rsidP="00087529">
      <w:pPr>
        <w:pStyle w:val="NewsletterBody"/>
        <w:spacing w:after="0"/>
        <w:jc w:val="left"/>
        <w:rPr>
          <w:rFonts w:ascii="Georgia" w:hAnsi="Georgia"/>
          <w:b/>
        </w:rPr>
      </w:pPr>
      <w:r w:rsidRPr="00E11E9A">
        <w:rPr>
          <w:rFonts w:ascii="Georgia" w:hAnsi="Georgia"/>
          <w:b/>
        </w:rPr>
        <w:t xml:space="preserve">USDA Nondiscrimination Statement </w:t>
      </w:r>
    </w:p>
    <w:p w:rsidR="006E33BE" w:rsidRDefault="0097571A" w:rsidP="00087529">
      <w:pPr>
        <w:pStyle w:val="NewsletterBody"/>
        <w:spacing w:after="0"/>
        <w:jc w:val="left"/>
        <w:rPr>
          <w:rFonts w:ascii="Georgia" w:hAnsi="Georgia"/>
          <w:color w:val="auto"/>
        </w:rPr>
      </w:pPr>
      <w:r w:rsidRPr="0097571A">
        <w:rPr>
          <w:rFonts w:ascii="Georgia" w:hAnsi="Georgia"/>
          <w:color w:val="auto"/>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E33BE" w:rsidRDefault="0097571A" w:rsidP="00087529">
      <w:pPr>
        <w:pStyle w:val="NewsletterBody"/>
        <w:spacing w:after="0"/>
        <w:jc w:val="left"/>
        <w:rPr>
          <w:rFonts w:ascii="Georgia" w:hAnsi="Georgia"/>
          <w:color w:val="auto"/>
        </w:rPr>
      </w:pPr>
      <w:r w:rsidRPr="0097571A">
        <w:rPr>
          <w:rFonts w:ascii="Georgia" w:hAnsi="Georgia"/>
          <w:color w:val="auto"/>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37AAF" w:rsidRDefault="0097571A" w:rsidP="00087529">
      <w:pPr>
        <w:pStyle w:val="NewsletterBody"/>
        <w:spacing w:after="0"/>
        <w:jc w:val="left"/>
        <w:rPr>
          <w:rFonts w:ascii="Georgia" w:hAnsi="Georgia"/>
          <w:color w:val="auto"/>
        </w:rPr>
      </w:pPr>
      <w:r w:rsidRPr="0097571A">
        <w:rPr>
          <w:rFonts w:ascii="Georgia" w:hAnsi="Georgia"/>
          <w:color w:val="auto"/>
        </w:rPr>
        <w:t>To file a program complaint of discrimination, complete the </w:t>
      </w:r>
      <w:hyperlink r:id="rId36" w:tgtFrame="_blank" w:history="1">
        <w:r w:rsidRPr="0097571A">
          <w:rPr>
            <w:rStyle w:val="Hyperlink"/>
            <w:rFonts w:ascii="Georgia" w:hAnsi="Georgia"/>
          </w:rPr>
          <w:t>USDA Program Discrimination Complaint Form</w:t>
        </w:r>
      </w:hyperlink>
      <w:r w:rsidRPr="0097571A">
        <w:rPr>
          <w:rFonts w:ascii="Georgia" w:hAnsi="Georgia"/>
          <w:color w:val="auto"/>
        </w:rPr>
        <w:t>, (AD-3027) found online at: </w:t>
      </w:r>
      <w:hyperlink r:id="rId37" w:tgtFrame="_blank" w:tooltip="Link USDA Office of the Assistant Secretary for Civil Rights webpage for information about customer complaint filing" w:history="1">
        <w:r w:rsidRPr="0097571A">
          <w:rPr>
            <w:rStyle w:val="Hyperlink"/>
            <w:rFonts w:ascii="Georgia" w:hAnsi="Georgia"/>
          </w:rPr>
          <w:t>https://www.usda.gov/oascr/how-to-file-a-program-discrimination-complaint</w:t>
        </w:r>
      </w:hyperlink>
      <w:r w:rsidRPr="0097571A">
        <w:rPr>
          <w:rFonts w:ascii="Georgia" w:hAnsi="Georgia"/>
          <w:color w:val="auto"/>
        </w:rPr>
        <w:t>, and at any USDA office, or write a letter addressed to USDA and provide in the letter all of the information requested in the form. To request a copy of the complaint form, call (866) 632-9992. Submit your completed form or letter to USDA by:</w:t>
      </w:r>
      <w:r w:rsidRPr="0097571A">
        <w:rPr>
          <w:rFonts w:ascii="Georgia" w:hAnsi="Georgia"/>
          <w:color w:val="auto"/>
        </w:rPr>
        <w:br/>
      </w:r>
      <w:r w:rsidRPr="0097571A">
        <w:rPr>
          <w:rFonts w:ascii="Georgia" w:hAnsi="Georgia"/>
          <w:color w:val="auto"/>
        </w:rPr>
        <w:br/>
        <w:t>(1)   Mail: U.S. Department of Agriculture</w:t>
      </w:r>
      <w:r w:rsidRPr="0097571A">
        <w:rPr>
          <w:rFonts w:ascii="Georgia" w:hAnsi="Georgia"/>
          <w:color w:val="auto"/>
        </w:rPr>
        <w:br/>
        <w:t>Office of the Assistant Secretary for Civil Rights</w:t>
      </w:r>
      <w:r w:rsidRPr="0097571A">
        <w:rPr>
          <w:rFonts w:ascii="Georgia" w:hAnsi="Georgia"/>
          <w:color w:val="auto"/>
        </w:rPr>
        <w:br/>
        <w:t>1400 Independence Avenue, SW</w:t>
      </w:r>
      <w:r w:rsidRPr="0097571A">
        <w:rPr>
          <w:rFonts w:ascii="Georgia" w:hAnsi="Georgia"/>
          <w:color w:val="auto"/>
        </w:rPr>
        <w:br/>
        <w:t>Washington, D.C. 20250-9410;</w:t>
      </w:r>
      <w:r w:rsidRPr="0097571A">
        <w:rPr>
          <w:rFonts w:ascii="Georgia" w:hAnsi="Georgia"/>
          <w:color w:val="auto"/>
        </w:rPr>
        <w:br/>
      </w:r>
      <w:bookmarkStart w:id="1" w:name="_GoBack"/>
      <w:bookmarkEnd w:id="1"/>
      <w:r w:rsidRPr="0097571A">
        <w:rPr>
          <w:rFonts w:ascii="Georgia" w:hAnsi="Georgia"/>
          <w:color w:val="auto"/>
        </w:rPr>
        <w:br/>
        <w:t>(2)   Fax: (202) 690-7442; or</w:t>
      </w:r>
      <w:r w:rsidRPr="0097571A">
        <w:rPr>
          <w:rFonts w:ascii="Georgia" w:hAnsi="Georgia"/>
          <w:color w:val="auto"/>
        </w:rPr>
        <w:br/>
      </w:r>
      <w:r w:rsidRPr="0097571A">
        <w:rPr>
          <w:rFonts w:ascii="Georgia" w:hAnsi="Georgia"/>
          <w:color w:val="auto"/>
        </w:rPr>
        <w:br/>
        <w:t>(3)   Email: </w:t>
      </w:r>
      <w:hyperlink r:id="rId38" w:tgtFrame="_blank" w:history="1">
        <w:r w:rsidRPr="0097571A">
          <w:rPr>
            <w:rStyle w:val="Hyperlink"/>
            <w:rFonts w:ascii="Georgia" w:hAnsi="Georgia"/>
          </w:rPr>
          <w:t>program.intake@usda.gov</w:t>
        </w:r>
      </w:hyperlink>
      <w:r w:rsidRPr="0097571A">
        <w:rPr>
          <w:rFonts w:ascii="Georgia" w:hAnsi="Georgia"/>
          <w:color w:val="auto"/>
        </w:rPr>
        <w:t>.</w:t>
      </w:r>
      <w:r w:rsidRPr="0097571A">
        <w:rPr>
          <w:rFonts w:ascii="Georgia" w:hAnsi="Georgia"/>
          <w:color w:val="auto"/>
        </w:rPr>
        <w:br/>
      </w:r>
      <w:r w:rsidRPr="0097571A">
        <w:rPr>
          <w:rFonts w:ascii="Georgia" w:hAnsi="Georgia"/>
          <w:color w:val="auto"/>
        </w:rPr>
        <w:br/>
        <w:t>This institution is an equal opportunity provider.</w:t>
      </w:r>
    </w:p>
    <w:p w:rsidR="001D1C77" w:rsidRDefault="001D1C77" w:rsidP="00087529">
      <w:pPr>
        <w:pStyle w:val="NewsletterBody"/>
        <w:spacing w:after="0"/>
        <w:jc w:val="left"/>
        <w:rPr>
          <w:rFonts w:ascii="Georgia" w:hAnsi="Georgia"/>
          <w:color w:val="auto"/>
        </w:rPr>
      </w:pPr>
    </w:p>
    <w:p w:rsidR="001D1C77" w:rsidRPr="0097571A" w:rsidRDefault="001D1C77" w:rsidP="00087529">
      <w:pPr>
        <w:pStyle w:val="NewsletterBody"/>
        <w:spacing w:after="0"/>
        <w:jc w:val="left"/>
        <w:rPr>
          <w:rFonts w:ascii="Georgia" w:hAnsi="Georgia"/>
          <w:sz w:val="20"/>
        </w:rPr>
      </w:pPr>
      <w:r>
        <w:rPr>
          <w:rFonts w:ascii="Georgia" w:hAnsi="Georgia"/>
          <w:color w:val="auto"/>
        </w:rPr>
        <w:t>Anyone know the title of the book below?</w:t>
      </w:r>
    </w:p>
    <w:sectPr w:rsidR="001D1C77" w:rsidRPr="0097571A"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46DA"/>
    <w:multiLevelType w:val="multilevel"/>
    <w:tmpl w:val="B5B4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930ED"/>
    <w:multiLevelType w:val="multilevel"/>
    <w:tmpl w:val="659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53994"/>
    <w:multiLevelType w:val="multilevel"/>
    <w:tmpl w:val="5A8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936CD"/>
    <w:multiLevelType w:val="multilevel"/>
    <w:tmpl w:val="2C24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B1AB6"/>
    <w:multiLevelType w:val="multilevel"/>
    <w:tmpl w:val="D80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C7130"/>
    <w:multiLevelType w:val="multilevel"/>
    <w:tmpl w:val="2342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994529"/>
    <w:multiLevelType w:val="multilevel"/>
    <w:tmpl w:val="FE1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F6D0A"/>
    <w:multiLevelType w:val="multilevel"/>
    <w:tmpl w:val="E88A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3175E"/>
    <w:multiLevelType w:val="multilevel"/>
    <w:tmpl w:val="43F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74122"/>
    <w:multiLevelType w:val="multilevel"/>
    <w:tmpl w:val="FC8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B1684"/>
    <w:multiLevelType w:val="multilevel"/>
    <w:tmpl w:val="0472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B4045"/>
    <w:multiLevelType w:val="multilevel"/>
    <w:tmpl w:val="CC6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265D11"/>
    <w:multiLevelType w:val="multilevel"/>
    <w:tmpl w:val="5E0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F20BC"/>
    <w:multiLevelType w:val="hybridMultilevel"/>
    <w:tmpl w:val="EDD6C3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3A2414C"/>
    <w:multiLevelType w:val="multilevel"/>
    <w:tmpl w:val="8EE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B4F59"/>
    <w:multiLevelType w:val="multilevel"/>
    <w:tmpl w:val="B0A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81529"/>
    <w:multiLevelType w:val="multilevel"/>
    <w:tmpl w:val="E13E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03BDE"/>
    <w:multiLevelType w:val="multilevel"/>
    <w:tmpl w:val="013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5F1EB3"/>
    <w:multiLevelType w:val="multilevel"/>
    <w:tmpl w:val="CDB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8030D"/>
    <w:multiLevelType w:val="multilevel"/>
    <w:tmpl w:val="841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62095"/>
    <w:multiLevelType w:val="multilevel"/>
    <w:tmpl w:val="33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22D4A"/>
    <w:multiLevelType w:val="multilevel"/>
    <w:tmpl w:val="379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C22B3"/>
    <w:multiLevelType w:val="hybridMultilevel"/>
    <w:tmpl w:val="CAD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FB68D7"/>
    <w:multiLevelType w:val="multilevel"/>
    <w:tmpl w:val="935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5"/>
  </w:num>
  <w:num w:numId="4">
    <w:abstractNumId w:val="12"/>
  </w:num>
  <w:num w:numId="5">
    <w:abstractNumId w:val="14"/>
  </w:num>
  <w:num w:numId="6">
    <w:abstractNumId w:val="22"/>
  </w:num>
  <w:num w:numId="7">
    <w:abstractNumId w:val="15"/>
  </w:num>
  <w:num w:numId="8">
    <w:abstractNumId w:val="2"/>
  </w:num>
  <w:num w:numId="9">
    <w:abstractNumId w:val="10"/>
  </w:num>
  <w:num w:numId="10">
    <w:abstractNumId w:val="19"/>
  </w:num>
  <w:num w:numId="11">
    <w:abstractNumId w:val="24"/>
  </w:num>
  <w:num w:numId="12">
    <w:abstractNumId w:val="16"/>
  </w:num>
  <w:num w:numId="13">
    <w:abstractNumId w:val="26"/>
  </w:num>
  <w:num w:numId="14">
    <w:abstractNumId w:val="7"/>
  </w:num>
  <w:num w:numId="15">
    <w:abstractNumId w:val="6"/>
  </w:num>
  <w:num w:numId="16">
    <w:abstractNumId w:val="5"/>
  </w:num>
  <w:num w:numId="17">
    <w:abstractNumId w:val="8"/>
  </w:num>
  <w:num w:numId="18">
    <w:abstractNumId w:val="9"/>
  </w:num>
  <w:num w:numId="19">
    <w:abstractNumId w:val="23"/>
  </w:num>
  <w:num w:numId="20">
    <w:abstractNumId w:val="21"/>
  </w:num>
  <w:num w:numId="21">
    <w:abstractNumId w:val="11"/>
  </w:num>
  <w:num w:numId="22">
    <w:abstractNumId w:val="18"/>
  </w:num>
  <w:num w:numId="23">
    <w:abstractNumId w:val="20"/>
  </w:num>
  <w:num w:numId="24">
    <w:abstractNumId w:val="3"/>
  </w:num>
  <w:num w:numId="25">
    <w:abstractNumId w:val="4"/>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089B"/>
    <w:rsid w:val="0000112E"/>
    <w:rsid w:val="0002344C"/>
    <w:rsid w:val="00032BCD"/>
    <w:rsid w:val="0005642F"/>
    <w:rsid w:val="00087529"/>
    <w:rsid w:val="0008795B"/>
    <w:rsid w:val="00095A04"/>
    <w:rsid w:val="000A4960"/>
    <w:rsid w:val="000B32DD"/>
    <w:rsid w:val="000D3063"/>
    <w:rsid w:val="000D3907"/>
    <w:rsid w:val="00112FAE"/>
    <w:rsid w:val="001149B1"/>
    <w:rsid w:val="00117799"/>
    <w:rsid w:val="00146C3C"/>
    <w:rsid w:val="00162598"/>
    <w:rsid w:val="001626FB"/>
    <w:rsid w:val="00164876"/>
    <w:rsid w:val="00176272"/>
    <w:rsid w:val="00183D15"/>
    <w:rsid w:val="001C4E33"/>
    <w:rsid w:val="001C7C78"/>
    <w:rsid w:val="001D1C77"/>
    <w:rsid w:val="001E689A"/>
    <w:rsid w:val="00202D1B"/>
    <w:rsid w:val="00213A9C"/>
    <w:rsid w:val="002270C9"/>
    <w:rsid w:val="0024177B"/>
    <w:rsid w:val="002467FA"/>
    <w:rsid w:val="002724C6"/>
    <w:rsid w:val="002748F4"/>
    <w:rsid w:val="002B17E1"/>
    <w:rsid w:val="002C5710"/>
    <w:rsid w:val="002D0702"/>
    <w:rsid w:val="0031769F"/>
    <w:rsid w:val="00324EBD"/>
    <w:rsid w:val="00343FFF"/>
    <w:rsid w:val="003841AC"/>
    <w:rsid w:val="003A390C"/>
    <w:rsid w:val="003B57E6"/>
    <w:rsid w:val="003B6372"/>
    <w:rsid w:val="003E1363"/>
    <w:rsid w:val="003E564B"/>
    <w:rsid w:val="003F0A05"/>
    <w:rsid w:val="00405473"/>
    <w:rsid w:val="00411EF4"/>
    <w:rsid w:val="00422B18"/>
    <w:rsid w:val="00450845"/>
    <w:rsid w:val="00472FF6"/>
    <w:rsid w:val="0047735C"/>
    <w:rsid w:val="00484193"/>
    <w:rsid w:val="004C1772"/>
    <w:rsid w:val="004D67A2"/>
    <w:rsid w:val="004F1948"/>
    <w:rsid w:val="005301DF"/>
    <w:rsid w:val="00534ED7"/>
    <w:rsid w:val="00563295"/>
    <w:rsid w:val="005660FF"/>
    <w:rsid w:val="00576381"/>
    <w:rsid w:val="005D17E8"/>
    <w:rsid w:val="005E2505"/>
    <w:rsid w:val="00603DFC"/>
    <w:rsid w:val="00637AAF"/>
    <w:rsid w:val="00657483"/>
    <w:rsid w:val="0069673B"/>
    <w:rsid w:val="006B75D8"/>
    <w:rsid w:val="006D49E7"/>
    <w:rsid w:val="006E33BE"/>
    <w:rsid w:val="006F7CAB"/>
    <w:rsid w:val="007071A8"/>
    <w:rsid w:val="00707C14"/>
    <w:rsid w:val="00717272"/>
    <w:rsid w:val="00722ABE"/>
    <w:rsid w:val="00752F0A"/>
    <w:rsid w:val="00760E4B"/>
    <w:rsid w:val="0076640C"/>
    <w:rsid w:val="00767C60"/>
    <w:rsid w:val="00770178"/>
    <w:rsid w:val="007826EB"/>
    <w:rsid w:val="00783956"/>
    <w:rsid w:val="00783DF6"/>
    <w:rsid w:val="00791B59"/>
    <w:rsid w:val="007D1701"/>
    <w:rsid w:val="007D5CBF"/>
    <w:rsid w:val="007F5F9D"/>
    <w:rsid w:val="007F7642"/>
    <w:rsid w:val="00803D20"/>
    <w:rsid w:val="00821526"/>
    <w:rsid w:val="0082470D"/>
    <w:rsid w:val="00882A5B"/>
    <w:rsid w:val="0088352E"/>
    <w:rsid w:val="0088396F"/>
    <w:rsid w:val="00886B37"/>
    <w:rsid w:val="0089455A"/>
    <w:rsid w:val="008A0EC7"/>
    <w:rsid w:val="008B68B1"/>
    <w:rsid w:val="008E24E1"/>
    <w:rsid w:val="009039FD"/>
    <w:rsid w:val="00912DB4"/>
    <w:rsid w:val="00927112"/>
    <w:rsid w:val="00932CD7"/>
    <w:rsid w:val="00941376"/>
    <w:rsid w:val="0094662F"/>
    <w:rsid w:val="0094767C"/>
    <w:rsid w:val="00951D3B"/>
    <w:rsid w:val="009674EE"/>
    <w:rsid w:val="0097571A"/>
    <w:rsid w:val="00980EF1"/>
    <w:rsid w:val="00982299"/>
    <w:rsid w:val="00991F1E"/>
    <w:rsid w:val="0099574A"/>
    <w:rsid w:val="009B75CD"/>
    <w:rsid w:val="009D0483"/>
    <w:rsid w:val="009D3CC3"/>
    <w:rsid w:val="009D78D2"/>
    <w:rsid w:val="009E049D"/>
    <w:rsid w:val="009E2E6F"/>
    <w:rsid w:val="009F3407"/>
    <w:rsid w:val="009F600D"/>
    <w:rsid w:val="00A046FD"/>
    <w:rsid w:val="00A41651"/>
    <w:rsid w:val="00A51AAD"/>
    <w:rsid w:val="00A6187F"/>
    <w:rsid w:val="00A82709"/>
    <w:rsid w:val="00AF5151"/>
    <w:rsid w:val="00B11B25"/>
    <w:rsid w:val="00B220EC"/>
    <w:rsid w:val="00B56A3A"/>
    <w:rsid w:val="00B66B9F"/>
    <w:rsid w:val="00B736FF"/>
    <w:rsid w:val="00B77C12"/>
    <w:rsid w:val="00C213EC"/>
    <w:rsid w:val="00C37951"/>
    <w:rsid w:val="00C43CE8"/>
    <w:rsid w:val="00C4430D"/>
    <w:rsid w:val="00C66E73"/>
    <w:rsid w:val="00C76DEC"/>
    <w:rsid w:val="00CA3746"/>
    <w:rsid w:val="00CB0EB2"/>
    <w:rsid w:val="00D014E1"/>
    <w:rsid w:val="00D1453D"/>
    <w:rsid w:val="00D16E80"/>
    <w:rsid w:val="00D608CD"/>
    <w:rsid w:val="00D66A4D"/>
    <w:rsid w:val="00D86D0A"/>
    <w:rsid w:val="00DB1167"/>
    <w:rsid w:val="00DC6531"/>
    <w:rsid w:val="00DD515F"/>
    <w:rsid w:val="00E023B5"/>
    <w:rsid w:val="00E03E0D"/>
    <w:rsid w:val="00E11E9A"/>
    <w:rsid w:val="00E2217D"/>
    <w:rsid w:val="00E25C15"/>
    <w:rsid w:val="00E33169"/>
    <w:rsid w:val="00E37CBD"/>
    <w:rsid w:val="00E41FEB"/>
    <w:rsid w:val="00E432A5"/>
    <w:rsid w:val="00E448B6"/>
    <w:rsid w:val="00E46B1F"/>
    <w:rsid w:val="00E60985"/>
    <w:rsid w:val="00E6528C"/>
    <w:rsid w:val="00E91DA8"/>
    <w:rsid w:val="00E952D2"/>
    <w:rsid w:val="00E960F1"/>
    <w:rsid w:val="00EC519B"/>
    <w:rsid w:val="00EC6A3E"/>
    <w:rsid w:val="00EF6910"/>
    <w:rsid w:val="00F05E2C"/>
    <w:rsid w:val="00F51771"/>
    <w:rsid w:val="00F7274D"/>
    <w:rsid w:val="00F95333"/>
    <w:rsid w:val="00F96D5D"/>
    <w:rsid w:val="00FA0C58"/>
    <w:rsid w:val="00FA11BE"/>
    <w:rsid w:val="00FA1718"/>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932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 w:type="character" w:customStyle="1" w:styleId="Heading1Char">
    <w:name w:val="Heading 1 Char"/>
    <w:basedOn w:val="DefaultParagraphFont"/>
    <w:link w:val="Heading1"/>
    <w:uiPriority w:val="9"/>
    <w:rsid w:val="00932C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932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 w:type="character" w:customStyle="1" w:styleId="Heading1Char">
    <w:name w:val="Heading 1 Char"/>
    <w:basedOn w:val="DefaultParagraphFont"/>
    <w:link w:val="Heading1"/>
    <w:uiPriority w:val="9"/>
    <w:rsid w:val="00932C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1825">
      <w:bodyDiv w:val="1"/>
      <w:marLeft w:val="0"/>
      <w:marRight w:val="0"/>
      <w:marTop w:val="0"/>
      <w:marBottom w:val="0"/>
      <w:divBdr>
        <w:top w:val="none" w:sz="0" w:space="0" w:color="auto"/>
        <w:left w:val="none" w:sz="0" w:space="0" w:color="auto"/>
        <w:bottom w:val="none" w:sz="0" w:space="0" w:color="auto"/>
        <w:right w:val="none" w:sz="0" w:space="0" w:color="auto"/>
      </w:divBdr>
    </w:div>
    <w:div w:id="69173441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3729929">
      <w:bodyDiv w:val="1"/>
      <w:marLeft w:val="0"/>
      <w:marRight w:val="0"/>
      <w:marTop w:val="0"/>
      <w:marBottom w:val="0"/>
      <w:divBdr>
        <w:top w:val="none" w:sz="0" w:space="0" w:color="auto"/>
        <w:left w:val="none" w:sz="0" w:space="0" w:color="auto"/>
        <w:bottom w:val="none" w:sz="0" w:space="0" w:color="auto"/>
        <w:right w:val="none" w:sz="0" w:space="0" w:color="auto"/>
      </w:divBdr>
    </w:div>
    <w:div w:id="942153895">
      <w:bodyDiv w:val="1"/>
      <w:marLeft w:val="0"/>
      <w:marRight w:val="0"/>
      <w:marTop w:val="0"/>
      <w:marBottom w:val="0"/>
      <w:divBdr>
        <w:top w:val="none" w:sz="0" w:space="0" w:color="auto"/>
        <w:left w:val="none" w:sz="0" w:space="0" w:color="auto"/>
        <w:bottom w:val="none" w:sz="0" w:space="0" w:color="auto"/>
        <w:right w:val="none" w:sz="0" w:space="0" w:color="auto"/>
      </w:divBdr>
    </w:div>
    <w:div w:id="973752553">
      <w:bodyDiv w:val="1"/>
      <w:marLeft w:val="0"/>
      <w:marRight w:val="0"/>
      <w:marTop w:val="0"/>
      <w:marBottom w:val="0"/>
      <w:divBdr>
        <w:top w:val="none" w:sz="0" w:space="0" w:color="auto"/>
        <w:left w:val="none" w:sz="0" w:space="0" w:color="auto"/>
        <w:bottom w:val="none" w:sz="0" w:space="0" w:color="auto"/>
        <w:right w:val="none" w:sz="0" w:space="0" w:color="auto"/>
      </w:divBdr>
    </w:div>
    <w:div w:id="1022510175">
      <w:bodyDiv w:val="1"/>
      <w:marLeft w:val="0"/>
      <w:marRight w:val="0"/>
      <w:marTop w:val="0"/>
      <w:marBottom w:val="0"/>
      <w:divBdr>
        <w:top w:val="none" w:sz="0" w:space="0" w:color="auto"/>
        <w:left w:val="none" w:sz="0" w:space="0" w:color="auto"/>
        <w:bottom w:val="none" w:sz="0" w:space="0" w:color="auto"/>
        <w:right w:val="none" w:sz="0" w:space="0" w:color="auto"/>
      </w:divBdr>
    </w:div>
    <w:div w:id="1035499177">
      <w:bodyDiv w:val="1"/>
      <w:marLeft w:val="0"/>
      <w:marRight w:val="0"/>
      <w:marTop w:val="0"/>
      <w:marBottom w:val="0"/>
      <w:divBdr>
        <w:top w:val="none" w:sz="0" w:space="0" w:color="auto"/>
        <w:left w:val="none" w:sz="0" w:space="0" w:color="auto"/>
        <w:bottom w:val="none" w:sz="0" w:space="0" w:color="auto"/>
        <w:right w:val="none" w:sz="0" w:space="0" w:color="auto"/>
      </w:divBdr>
    </w:div>
    <w:div w:id="1037437096">
      <w:bodyDiv w:val="1"/>
      <w:marLeft w:val="0"/>
      <w:marRight w:val="0"/>
      <w:marTop w:val="0"/>
      <w:marBottom w:val="0"/>
      <w:divBdr>
        <w:top w:val="none" w:sz="0" w:space="0" w:color="auto"/>
        <w:left w:val="none" w:sz="0" w:space="0" w:color="auto"/>
        <w:bottom w:val="none" w:sz="0" w:space="0" w:color="auto"/>
        <w:right w:val="none" w:sz="0" w:space="0" w:color="auto"/>
      </w:divBdr>
    </w:div>
    <w:div w:id="1395354803">
      <w:bodyDiv w:val="1"/>
      <w:marLeft w:val="0"/>
      <w:marRight w:val="0"/>
      <w:marTop w:val="0"/>
      <w:marBottom w:val="0"/>
      <w:divBdr>
        <w:top w:val="none" w:sz="0" w:space="0" w:color="auto"/>
        <w:left w:val="none" w:sz="0" w:space="0" w:color="auto"/>
        <w:bottom w:val="none" w:sz="0" w:space="0" w:color="auto"/>
        <w:right w:val="none" w:sz="0" w:space="0" w:color="auto"/>
      </w:divBdr>
    </w:div>
    <w:div w:id="1473399939">
      <w:bodyDiv w:val="1"/>
      <w:marLeft w:val="0"/>
      <w:marRight w:val="0"/>
      <w:marTop w:val="0"/>
      <w:marBottom w:val="0"/>
      <w:divBdr>
        <w:top w:val="none" w:sz="0" w:space="0" w:color="auto"/>
        <w:left w:val="none" w:sz="0" w:space="0" w:color="auto"/>
        <w:bottom w:val="none" w:sz="0" w:space="0" w:color="auto"/>
        <w:right w:val="none" w:sz="0" w:space="0" w:color="auto"/>
      </w:divBdr>
      <w:divsChild>
        <w:div w:id="287665018">
          <w:marLeft w:val="0"/>
          <w:marRight w:val="0"/>
          <w:marTop w:val="0"/>
          <w:marBottom w:val="0"/>
          <w:divBdr>
            <w:top w:val="none" w:sz="0" w:space="0" w:color="auto"/>
            <w:left w:val="none" w:sz="0" w:space="0" w:color="auto"/>
            <w:bottom w:val="none" w:sz="0" w:space="0" w:color="auto"/>
            <w:right w:val="none" w:sz="0" w:space="0" w:color="auto"/>
          </w:divBdr>
        </w:div>
      </w:divsChild>
    </w:div>
    <w:div w:id="1655641297">
      <w:bodyDiv w:val="1"/>
      <w:marLeft w:val="0"/>
      <w:marRight w:val="0"/>
      <w:marTop w:val="0"/>
      <w:marBottom w:val="0"/>
      <w:divBdr>
        <w:top w:val="none" w:sz="0" w:space="0" w:color="auto"/>
        <w:left w:val="none" w:sz="0" w:space="0" w:color="auto"/>
        <w:bottom w:val="none" w:sz="0" w:space="0" w:color="auto"/>
        <w:right w:val="none" w:sz="0" w:space="0" w:color="auto"/>
      </w:divBdr>
    </w:div>
    <w:div w:id="1794324100">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 w:id="1925526719">
      <w:bodyDiv w:val="1"/>
      <w:marLeft w:val="0"/>
      <w:marRight w:val="0"/>
      <w:marTop w:val="0"/>
      <w:marBottom w:val="0"/>
      <w:divBdr>
        <w:top w:val="none" w:sz="0" w:space="0" w:color="auto"/>
        <w:left w:val="none" w:sz="0" w:space="0" w:color="auto"/>
        <w:bottom w:val="none" w:sz="0" w:space="0" w:color="auto"/>
        <w:right w:val="none" w:sz="0" w:space="0" w:color="auto"/>
      </w:divBdr>
    </w:div>
    <w:div w:id="1962690997">
      <w:bodyDiv w:val="1"/>
      <w:marLeft w:val="0"/>
      <w:marRight w:val="0"/>
      <w:marTop w:val="0"/>
      <w:marBottom w:val="0"/>
      <w:divBdr>
        <w:top w:val="none" w:sz="0" w:space="0" w:color="auto"/>
        <w:left w:val="none" w:sz="0" w:space="0" w:color="auto"/>
        <w:bottom w:val="none" w:sz="0" w:space="0" w:color="auto"/>
        <w:right w:val="none" w:sz="0" w:space="0" w:color="auto"/>
      </w:divBdr>
    </w:div>
    <w:div w:id="20793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od.unl.edu/" TargetMode="External"/><Relationship Id="rId18" Type="http://schemas.openxmlformats.org/officeDocument/2006/relationships/hyperlink" Target="https://food.unl.edu/" TargetMode="External"/><Relationship Id="rId26" Type="http://schemas.openxmlformats.org/officeDocument/2006/relationships/hyperlink" Target="https://food.unl.ed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od.unl.edu/" TargetMode="External"/><Relationship Id="rId34" Type="http://schemas.openxmlformats.org/officeDocument/2006/relationships/image" Target="media/image3.jpg"/><Relationship Id="rId7" Type="http://schemas.microsoft.com/office/2007/relationships/stylesWithEffects" Target="stylesWithEffects.xml"/><Relationship Id="rId12" Type="http://schemas.openxmlformats.org/officeDocument/2006/relationships/hyperlink" Target="https://food.unl.edu/" TargetMode="External"/><Relationship Id="rId17" Type="http://schemas.openxmlformats.org/officeDocument/2006/relationships/hyperlink" Target="https://food.unl.edu/" TargetMode="External"/><Relationship Id="rId25" Type="http://schemas.openxmlformats.org/officeDocument/2006/relationships/hyperlink" Target="https://food.unl.edu/" TargetMode="External"/><Relationship Id="rId33" Type="http://schemas.openxmlformats.org/officeDocument/2006/relationships/hyperlink" Target="mailto:bdepew@ksde.org" TargetMode="External"/><Relationship Id="rId38"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food.unl.edu/" TargetMode="External"/><Relationship Id="rId20" Type="http://schemas.openxmlformats.org/officeDocument/2006/relationships/hyperlink" Target="https://food.unl.edu/" TargetMode="External"/><Relationship Id="rId29" Type="http://schemas.openxmlformats.org/officeDocument/2006/relationships/image" Target="media/image2.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unl.edu/" TargetMode="External"/><Relationship Id="rId24" Type="http://schemas.openxmlformats.org/officeDocument/2006/relationships/hyperlink" Target="https://food.unl.edu/" TargetMode="External"/><Relationship Id="rId32" Type="http://schemas.openxmlformats.org/officeDocument/2006/relationships/hyperlink" Target="http://www.kn-eat.org/" TargetMode="External"/><Relationship Id="rId37" Type="http://schemas.openxmlformats.org/officeDocument/2006/relationships/hyperlink" Target="https://www.usda.gov/oascr/how-to-file-a-program-discrimination-complaint"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ood.unl.edu/" TargetMode="External"/><Relationship Id="rId23" Type="http://schemas.openxmlformats.org/officeDocument/2006/relationships/hyperlink" Target="https://food.unl.edu/" TargetMode="External"/><Relationship Id="rId28" Type="http://schemas.openxmlformats.org/officeDocument/2006/relationships/hyperlink" Target="https://food.unl.edu/november-food-calendar" TargetMode="External"/><Relationship Id="rId36" Type="http://schemas.openxmlformats.org/officeDocument/2006/relationships/hyperlink" Target="https://www.usda.gov/sites/default/files/documents/USDA-OASCR%20P-Complaint-Form-0508-0002-508-11-28-17Fax2Mail.pdf" TargetMode="External"/><Relationship Id="rId10" Type="http://schemas.openxmlformats.org/officeDocument/2006/relationships/image" Target="media/image1.png"/><Relationship Id="rId19" Type="http://schemas.openxmlformats.org/officeDocument/2006/relationships/hyperlink" Target="https://food.unl.edu/" TargetMode="External"/><Relationship Id="rId31" Type="http://schemas.openxmlformats.org/officeDocument/2006/relationships/hyperlink" Target="https://www.fns.usda.gov/tn/team-nutrition-recip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unl.edu/" TargetMode="External"/><Relationship Id="rId22" Type="http://schemas.openxmlformats.org/officeDocument/2006/relationships/hyperlink" Target="https://food.unl.edu/" TargetMode="External"/><Relationship Id="rId27" Type="http://schemas.openxmlformats.org/officeDocument/2006/relationships/hyperlink" Target="https://food.unl.edu/" TargetMode="External"/><Relationship Id="rId30" Type="http://schemas.openxmlformats.org/officeDocument/2006/relationships/hyperlink" Target="https://www.fns.usda.gov/tn/grains-ounce-equivalents-resources-cacfp" TargetMode="External"/><Relationship Id="rId35"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2006EB"/>
    <w:rsid w:val="003560A3"/>
    <w:rsid w:val="003D6E46"/>
    <w:rsid w:val="00443503"/>
    <w:rsid w:val="0049577B"/>
    <w:rsid w:val="007B0697"/>
    <w:rsid w:val="00871EF5"/>
    <w:rsid w:val="008E5CEB"/>
    <w:rsid w:val="008F25AD"/>
    <w:rsid w:val="00960528"/>
    <w:rsid w:val="00972B06"/>
    <w:rsid w:val="0098208A"/>
    <w:rsid w:val="00991BB9"/>
    <w:rsid w:val="00A1616A"/>
    <w:rsid w:val="00C71E04"/>
    <w:rsid w:val="00C95AD8"/>
    <w:rsid w:val="00CB553F"/>
    <w:rsid w:val="00D033E7"/>
    <w:rsid w:val="00E6115C"/>
    <w:rsid w:val="00F81E33"/>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28525-42DE-4BCB-99E7-43E1C142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20</TotalTime>
  <Pages>2</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3</cp:revision>
  <cp:lastPrinted>2020-10-30T13:52:00Z</cp:lastPrinted>
  <dcterms:created xsi:type="dcterms:W3CDTF">2020-10-29T21:05:00Z</dcterms:created>
  <dcterms:modified xsi:type="dcterms:W3CDTF">2020-10-30T14:12:00Z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